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060" w:rsidRPr="00EE3C6C" w:rsidRDefault="007F7060" w:rsidP="007F7060">
      <w:pPr>
        <w:jc w:val="center"/>
        <w:rPr>
          <w:rFonts w:ascii="Arial" w:hAnsi="Arial" w:cs="Arial"/>
          <w:b/>
          <w:sz w:val="24"/>
          <w:szCs w:val="24"/>
          <w:lang w:val="en-GB"/>
        </w:rPr>
      </w:pPr>
      <w:bookmarkStart w:id="0" w:name="_GoBack"/>
      <w:bookmarkEnd w:id="0"/>
      <w:r w:rsidRPr="00EE3C6C">
        <w:rPr>
          <w:rFonts w:ascii="Arial" w:hAnsi="Arial" w:cs="Arial"/>
          <w:b/>
          <w:sz w:val="24"/>
          <w:szCs w:val="24"/>
          <w:lang w:val="en-GB"/>
        </w:rPr>
        <w:t>THE UNIVERSITY OF LEEDS</w:t>
      </w:r>
    </w:p>
    <w:p w:rsidR="007F7060" w:rsidRPr="00EE3C6C" w:rsidRDefault="007F7060" w:rsidP="007F7060">
      <w:pPr>
        <w:jc w:val="center"/>
        <w:rPr>
          <w:rFonts w:ascii="Arial" w:hAnsi="Arial" w:cs="Arial"/>
          <w:b/>
          <w:sz w:val="24"/>
          <w:szCs w:val="24"/>
          <w:lang w:val="en-GB"/>
        </w:rPr>
      </w:pPr>
    </w:p>
    <w:p w:rsidR="007F7060" w:rsidRPr="00EE3C6C" w:rsidRDefault="007F7060" w:rsidP="00FE13BD">
      <w:pPr>
        <w:jc w:val="center"/>
        <w:rPr>
          <w:rFonts w:ascii="Arial" w:hAnsi="Arial" w:cs="Arial"/>
          <w:b/>
          <w:sz w:val="24"/>
          <w:szCs w:val="24"/>
          <w:lang w:val="en-GB"/>
        </w:rPr>
      </w:pPr>
      <w:r w:rsidRPr="00EE3C6C">
        <w:rPr>
          <w:rFonts w:ascii="Arial" w:hAnsi="Arial" w:cs="Arial"/>
          <w:b/>
          <w:sz w:val="24"/>
          <w:szCs w:val="24"/>
          <w:lang w:val="en-GB"/>
        </w:rPr>
        <w:t>ESTATE SERVICES</w:t>
      </w:r>
    </w:p>
    <w:p w:rsidR="007F7060" w:rsidRDefault="007F7060" w:rsidP="00FE13BD">
      <w:pPr>
        <w:jc w:val="center"/>
        <w:rPr>
          <w:rFonts w:ascii="Arial" w:hAnsi="Arial" w:cs="Arial"/>
          <w:sz w:val="28"/>
          <w:szCs w:val="28"/>
          <w:lang w:val="en-GB"/>
        </w:rPr>
      </w:pPr>
    </w:p>
    <w:p w:rsidR="00066313" w:rsidRPr="00EE3C6C" w:rsidRDefault="00FE13BD" w:rsidP="0078335C">
      <w:pPr>
        <w:jc w:val="center"/>
        <w:rPr>
          <w:rFonts w:ascii="Arial" w:hAnsi="Arial" w:cs="Arial"/>
          <w:b/>
          <w:sz w:val="24"/>
          <w:szCs w:val="24"/>
          <w:lang w:val="en-GB"/>
        </w:rPr>
      </w:pPr>
      <w:r w:rsidRPr="00EE3C6C">
        <w:rPr>
          <w:rFonts w:ascii="Arial" w:hAnsi="Arial" w:cs="Arial"/>
          <w:b/>
          <w:sz w:val="24"/>
          <w:szCs w:val="24"/>
          <w:lang w:val="en-GB"/>
        </w:rPr>
        <w:t xml:space="preserve">Space </w:t>
      </w:r>
      <w:r w:rsidR="0078335C" w:rsidRPr="00EE3C6C">
        <w:rPr>
          <w:rFonts w:ascii="Arial" w:hAnsi="Arial" w:cs="Arial"/>
          <w:b/>
          <w:sz w:val="24"/>
          <w:szCs w:val="24"/>
          <w:lang w:val="en-GB"/>
        </w:rPr>
        <w:t>R</w:t>
      </w:r>
      <w:r w:rsidRPr="00EE3C6C">
        <w:rPr>
          <w:rFonts w:ascii="Arial" w:hAnsi="Arial" w:cs="Arial"/>
          <w:b/>
          <w:sz w:val="24"/>
          <w:szCs w:val="24"/>
          <w:lang w:val="en-GB"/>
        </w:rPr>
        <w:t xml:space="preserve">elease </w:t>
      </w:r>
      <w:r w:rsidR="0078335C" w:rsidRPr="00EE3C6C">
        <w:rPr>
          <w:rFonts w:ascii="Arial" w:hAnsi="Arial" w:cs="Arial"/>
          <w:b/>
          <w:sz w:val="24"/>
          <w:szCs w:val="24"/>
          <w:lang w:val="en-GB"/>
        </w:rPr>
        <w:t>A</w:t>
      </w:r>
      <w:r w:rsidRPr="00EE3C6C">
        <w:rPr>
          <w:rFonts w:ascii="Arial" w:hAnsi="Arial" w:cs="Arial"/>
          <w:b/>
          <w:sz w:val="24"/>
          <w:szCs w:val="24"/>
          <w:lang w:val="en-GB"/>
        </w:rPr>
        <w:t>greement</w:t>
      </w:r>
    </w:p>
    <w:p w:rsidR="000743D8" w:rsidRDefault="000743D8" w:rsidP="00A13E5B">
      <w:pPr>
        <w:rPr>
          <w:rFonts w:ascii="Arial" w:hAnsi="Arial" w:cs="Arial"/>
          <w:b/>
          <w:lang w:val="en-GB"/>
        </w:rPr>
      </w:pPr>
    </w:p>
    <w:p w:rsidR="00BB4846" w:rsidRPr="00BB4846" w:rsidRDefault="00A051ED" w:rsidP="00A13E5B">
      <w:pPr>
        <w:rPr>
          <w:rFonts w:ascii="Arial" w:hAnsi="Arial" w:cs="Arial"/>
          <w:b/>
          <w:lang w:val="en-GB"/>
        </w:rPr>
      </w:pPr>
      <w:r>
        <w:rPr>
          <w:rFonts w:ascii="Arial" w:hAnsi="Arial" w:cs="Arial"/>
          <w:b/>
          <w:lang w:val="en-GB"/>
        </w:rPr>
        <w:t>A</w:t>
      </w:r>
      <w:r>
        <w:rPr>
          <w:rFonts w:ascii="Arial" w:hAnsi="Arial" w:cs="Arial"/>
          <w:b/>
          <w:lang w:val="en-GB"/>
        </w:rPr>
        <w:tab/>
      </w:r>
      <w:r w:rsidR="00BB4846" w:rsidRPr="00BB4846">
        <w:rPr>
          <w:rFonts w:ascii="Arial" w:hAnsi="Arial" w:cs="Arial"/>
          <w:b/>
          <w:lang w:val="en-GB"/>
        </w:rPr>
        <w:t>Conditions for release of space</w:t>
      </w:r>
    </w:p>
    <w:p w:rsidR="00A13E5B" w:rsidRDefault="00A13E5B" w:rsidP="00A13E5B">
      <w:pPr>
        <w:rPr>
          <w:rFonts w:ascii="Arial" w:hAnsi="Arial" w:cs="Arial"/>
          <w:lang w:val="en-GB"/>
        </w:rPr>
      </w:pPr>
      <w:r w:rsidRPr="00A13E5B">
        <w:rPr>
          <w:rFonts w:ascii="Arial" w:hAnsi="Arial" w:cs="Arial"/>
          <w:lang w:val="en-GB"/>
        </w:rPr>
        <w:t>Space can be released by current occupants in the following circumstances:</w:t>
      </w:r>
    </w:p>
    <w:p w:rsidR="007F7060" w:rsidRDefault="007F7060" w:rsidP="00A13E5B">
      <w:pPr>
        <w:rPr>
          <w:rFonts w:ascii="Arial" w:hAnsi="Arial" w:cs="Arial"/>
          <w:lang w:val="en-GB"/>
        </w:rPr>
      </w:pPr>
    </w:p>
    <w:p w:rsidR="00A13E5B" w:rsidRDefault="00A13E5B" w:rsidP="00A13E5B">
      <w:pPr>
        <w:pStyle w:val="ListParagraph"/>
        <w:numPr>
          <w:ilvl w:val="0"/>
          <w:numId w:val="1"/>
        </w:numPr>
        <w:rPr>
          <w:rFonts w:ascii="Arial" w:hAnsi="Arial" w:cs="Arial"/>
          <w:lang w:val="en-GB"/>
        </w:rPr>
      </w:pPr>
      <w:r>
        <w:rPr>
          <w:rFonts w:ascii="Arial" w:hAnsi="Arial" w:cs="Arial"/>
          <w:lang w:val="en-GB"/>
        </w:rPr>
        <w:t>Where there is a next user in place, and space charge passes directly from one party to another</w:t>
      </w:r>
    </w:p>
    <w:p w:rsidR="00A13E5B" w:rsidRDefault="00A13E5B" w:rsidP="00A13E5B">
      <w:pPr>
        <w:pStyle w:val="ListParagraph"/>
        <w:numPr>
          <w:ilvl w:val="0"/>
          <w:numId w:val="1"/>
        </w:numPr>
        <w:rPr>
          <w:rFonts w:ascii="Arial" w:hAnsi="Arial" w:cs="Arial"/>
          <w:lang w:val="en-GB"/>
        </w:rPr>
      </w:pPr>
      <w:r>
        <w:rPr>
          <w:rFonts w:ascii="Arial" w:hAnsi="Arial" w:cs="Arial"/>
          <w:lang w:val="en-GB"/>
        </w:rPr>
        <w:t xml:space="preserve">Where the release of space is consistent with the Estate Strategy, ie part of an agreed Faculty plan, or a </w:t>
      </w:r>
      <w:r w:rsidR="004E3C1E">
        <w:rPr>
          <w:rFonts w:ascii="Arial" w:hAnsi="Arial" w:cs="Arial"/>
          <w:lang w:val="en-GB"/>
        </w:rPr>
        <w:t xml:space="preserve"> </w:t>
      </w:r>
      <w:r>
        <w:rPr>
          <w:rFonts w:ascii="Arial" w:hAnsi="Arial" w:cs="Arial"/>
          <w:lang w:val="en-GB"/>
        </w:rPr>
        <w:t>Capital Programme development, either for re-use, for sale, or to be mothballed</w:t>
      </w:r>
    </w:p>
    <w:p w:rsidR="00A13E5B" w:rsidRDefault="00A13E5B" w:rsidP="00A13E5B">
      <w:pPr>
        <w:pStyle w:val="ListParagraph"/>
        <w:numPr>
          <w:ilvl w:val="0"/>
          <w:numId w:val="1"/>
        </w:numPr>
        <w:rPr>
          <w:rFonts w:ascii="Arial" w:hAnsi="Arial" w:cs="Arial"/>
          <w:lang w:val="en-GB"/>
        </w:rPr>
      </w:pPr>
      <w:r>
        <w:rPr>
          <w:rFonts w:ascii="Arial" w:hAnsi="Arial" w:cs="Arial"/>
          <w:lang w:val="en-GB"/>
        </w:rPr>
        <w:t>Where the release of space is strategically important, but has not yet been embedded into future planning – space might therefore be mothballed for a temporary period, pending decisions being made about its future use</w:t>
      </w:r>
    </w:p>
    <w:p w:rsidR="00A13E5B" w:rsidRDefault="00A13E5B" w:rsidP="00A13E5B">
      <w:pPr>
        <w:pStyle w:val="ListParagraph"/>
        <w:numPr>
          <w:ilvl w:val="0"/>
          <w:numId w:val="1"/>
        </w:numPr>
        <w:rPr>
          <w:rFonts w:ascii="Arial" w:hAnsi="Arial" w:cs="Arial"/>
          <w:lang w:val="en-GB"/>
        </w:rPr>
      </w:pPr>
      <w:r>
        <w:rPr>
          <w:rFonts w:ascii="Arial" w:hAnsi="Arial" w:cs="Arial"/>
          <w:lang w:val="en-GB"/>
        </w:rPr>
        <w:t>Where the release of space is strategically important and is part of an agreed plan, but has to be mothballed on a temporary basis until that future plan can be initiated</w:t>
      </w:r>
    </w:p>
    <w:p w:rsidR="000C2C14" w:rsidRDefault="000C2C14" w:rsidP="00A13E5B">
      <w:pPr>
        <w:pStyle w:val="ListParagraph"/>
        <w:numPr>
          <w:ilvl w:val="0"/>
          <w:numId w:val="1"/>
        </w:numPr>
        <w:rPr>
          <w:rFonts w:ascii="Arial" w:hAnsi="Arial" w:cs="Arial"/>
          <w:lang w:val="en-GB"/>
        </w:rPr>
      </w:pPr>
      <w:r>
        <w:rPr>
          <w:rFonts w:ascii="Arial" w:hAnsi="Arial" w:cs="Arial"/>
          <w:lang w:val="en-GB"/>
        </w:rPr>
        <w:t>Where the release of space is strategically important and has been agreed as part of a Faculty’s Estate Strategy</w:t>
      </w:r>
    </w:p>
    <w:p w:rsidR="007F7060" w:rsidRDefault="007F7060" w:rsidP="00AC18F7">
      <w:pPr>
        <w:rPr>
          <w:rFonts w:ascii="Arial" w:hAnsi="Arial" w:cs="Arial"/>
          <w:lang w:val="en-GB"/>
        </w:rPr>
      </w:pPr>
    </w:p>
    <w:p w:rsidR="00BB4846" w:rsidRPr="00BB4846" w:rsidRDefault="00A051ED" w:rsidP="00AC18F7">
      <w:pPr>
        <w:rPr>
          <w:rFonts w:ascii="Arial" w:hAnsi="Arial" w:cs="Arial"/>
          <w:b/>
          <w:lang w:val="en-GB"/>
        </w:rPr>
      </w:pPr>
      <w:r>
        <w:rPr>
          <w:rFonts w:ascii="Arial" w:hAnsi="Arial" w:cs="Arial"/>
          <w:b/>
          <w:lang w:val="en-GB"/>
        </w:rPr>
        <w:t>B</w:t>
      </w:r>
      <w:r>
        <w:rPr>
          <w:rFonts w:ascii="Arial" w:hAnsi="Arial" w:cs="Arial"/>
          <w:b/>
          <w:lang w:val="en-GB"/>
        </w:rPr>
        <w:tab/>
      </w:r>
      <w:r w:rsidR="00BB4846" w:rsidRPr="00BB4846">
        <w:rPr>
          <w:rFonts w:ascii="Arial" w:hAnsi="Arial" w:cs="Arial"/>
          <w:b/>
          <w:lang w:val="en-GB"/>
        </w:rPr>
        <w:t>Conditions for space to be vacated</w:t>
      </w:r>
    </w:p>
    <w:p w:rsidR="00AC18F7" w:rsidRDefault="00AC18F7" w:rsidP="00AC18F7">
      <w:pPr>
        <w:rPr>
          <w:rFonts w:ascii="Arial" w:hAnsi="Arial" w:cs="Arial"/>
          <w:lang w:val="en-GB"/>
        </w:rPr>
      </w:pPr>
      <w:r>
        <w:rPr>
          <w:rFonts w:ascii="Arial" w:hAnsi="Arial" w:cs="Arial"/>
          <w:lang w:val="en-GB"/>
        </w:rPr>
        <w:t xml:space="preserve">When space is vacated, the following criteria must be met before space charge can cease (which will usually be triggered by the census date of 28 February following the release of space).  Faculties should complete the </w:t>
      </w:r>
      <w:r w:rsidR="00F43A8C">
        <w:rPr>
          <w:rFonts w:ascii="Arial" w:hAnsi="Arial" w:cs="Arial"/>
          <w:lang w:val="en-GB"/>
        </w:rPr>
        <w:t>form</w:t>
      </w:r>
      <w:r>
        <w:rPr>
          <w:rFonts w:ascii="Arial" w:hAnsi="Arial" w:cs="Arial"/>
          <w:lang w:val="en-GB"/>
        </w:rPr>
        <w:t xml:space="preserve"> below, in conjunction with Estate Services and Health and Safety Managers.</w:t>
      </w:r>
    </w:p>
    <w:p w:rsidR="00AC18F7" w:rsidRDefault="00AC18F7" w:rsidP="00AC18F7">
      <w:pPr>
        <w:rPr>
          <w:rFonts w:ascii="Arial" w:hAnsi="Arial" w:cs="Arial"/>
          <w:lang w:val="en-GB"/>
        </w:rPr>
      </w:pPr>
    </w:p>
    <w:p w:rsidR="00F43A8C" w:rsidRDefault="00AC18F7" w:rsidP="00AC18F7">
      <w:pPr>
        <w:rPr>
          <w:rFonts w:ascii="Arial" w:hAnsi="Arial" w:cs="Arial"/>
          <w:b/>
          <w:lang w:val="en-GB"/>
        </w:rPr>
      </w:pPr>
      <w:r w:rsidRPr="00F43A8C">
        <w:rPr>
          <w:rFonts w:ascii="Arial" w:hAnsi="Arial" w:cs="Arial"/>
          <w:b/>
          <w:lang w:val="en-GB"/>
        </w:rPr>
        <w:t>Yes</w:t>
      </w:r>
      <w:r w:rsidR="00F43A8C">
        <w:rPr>
          <w:rFonts w:ascii="Arial" w:hAnsi="Arial" w:cs="Arial"/>
          <w:b/>
          <w:lang w:val="en-GB"/>
        </w:rPr>
        <w:t>/</w:t>
      </w:r>
      <w:r w:rsidRPr="00F43A8C">
        <w:rPr>
          <w:rFonts w:ascii="Arial" w:hAnsi="Arial" w:cs="Arial"/>
          <w:b/>
          <w:lang w:val="en-GB"/>
        </w:rPr>
        <w:t>No</w:t>
      </w:r>
      <w:r w:rsidR="00F43A8C">
        <w:rPr>
          <w:rFonts w:ascii="Arial" w:hAnsi="Arial" w:cs="Arial"/>
          <w:b/>
          <w:lang w:val="en-GB"/>
        </w:rPr>
        <w:t xml:space="preserve">    Date </w:t>
      </w:r>
    </w:p>
    <w:p w:rsidR="00AC18F7" w:rsidRPr="000743D8" w:rsidRDefault="00F43A8C" w:rsidP="00F43A8C">
      <w:pPr>
        <w:ind w:firstLine="720"/>
        <w:rPr>
          <w:rFonts w:ascii="Arial" w:hAnsi="Arial" w:cs="Arial"/>
          <w:sz w:val="18"/>
          <w:szCs w:val="18"/>
          <w:lang w:val="en-GB"/>
        </w:rPr>
      </w:pPr>
      <w:r>
        <w:rPr>
          <w:rFonts w:ascii="Arial" w:hAnsi="Arial" w:cs="Arial"/>
          <w:b/>
          <w:lang w:val="en-GB"/>
        </w:rPr>
        <w:t xml:space="preserve">    </w:t>
      </w:r>
      <w:r w:rsidR="000743D8">
        <w:rPr>
          <w:rFonts w:ascii="Arial" w:hAnsi="Arial" w:cs="Arial"/>
          <w:b/>
          <w:lang w:val="en-GB"/>
        </w:rPr>
        <w:t>C</w:t>
      </w:r>
      <w:r>
        <w:rPr>
          <w:rFonts w:ascii="Arial" w:hAnsi="Arial" w:cs="Arial"/>
          <w:b/>
          <w:lang w:val="en-GB"/>
        </w:rPr>
        <w:t>ompleted</w:t>
      </w:r>
      <w:r w:rsidR="000743D8">
        <w:rPr>
          <w:rFonts w:ascii="Arial" w:hAnsi="Arial" w:cs="Arial"/>
          <w:b/>
          <w:lang w:val="en-GB"/>
        </w:rPr>
        <w:t xml:space="preserve"> </w:t>
      </w:r>
      <w:r w:rsidR="000743D8" w:rsidRPr="000743D8">
        <w:rPr>
          <w:rFonts w:ascii="Arial" w:hAnsi="Arial" w:cs="Arial"/>
          <w:sz w:val="18"/>
          <w:szCs w:val="18"/>
          <w:lang w:val="en-GB"/>
        </w:rPr>
        <w:t xml:space="preserve">(FACULTY </w:t>
      </w:r>
      <w:r w:rsidR="006D1D40">
        <w:rPr>
          <w:rFonts w:ascii="Arial" w:hAnsi="Arial" w:cs="Arial"/>
          <w:sz w:val="18"/>
          <w:szCs w:val="18"/>
          <w:lang w:val="en-GB"/>
        </w:rPr>
        <w:t xml:space="preserve">OR SERVICE </w:t>
      </w:r>
      <w:r w:rsidR="000743D8" w:rsidRPr="000743D8">
        <w:rPr>
          <w:rFonts w:ascii="Arial" w:hAnsi="Arial" w:cs="Arial"/>
          <w:sz w:val="18"/>
          <w:szCs w:val="18"/>
          <w:lang w:val="en-GB"/>
        </w:rPr>
        <w:t>TO COMPLETE)</w:t>
      </w:r>
    </w:p>
    <w:tbl>
      <w:tblPr>
        <w:tblStyle w:val="TableGrid"/>
        <w:tblW w:w="10995" w:type="dxa"/>
        <w:tblLook w:val="04A0" w:firstRow="1" w:lastRow="0" w:firstColumn="1" w:lastColumn="0" w:noHBand="0" w:noVBand="1"/>
      </w:tblPr>
      <w:tblGrid>
        <w:gridCol w:w="972"/>
        <w:gridCol w:w="972"/>
        <w:gridCol w:w="9051"/>
      </w:tblGrid>
      <w:tr w:rsidR="00AC18F7" w:rsidTr="000068A7">
        <w:trPr>
          <w:trHeight w:val="1777"/>
        </w:trPr>
        <w:tc>
          <w:tcPr>
            <w:tcW w:w="972" w:type="dxa"/>
          </w:tcPr>
          <w:p w:rsidR="00AC18F7" w:rsidRDefault="00AC18F7" w:rsidP="00AC18F7">
            <w:pPr>
              <w:rPr>
                <w:rFonts w:ascii="Arial" w:hAnsi="Arial" w:cs="Arial"/>
                <w:lang w:val="en-GB"/>
              </w:rPr>
            </w:pPr>
          </w:p>
          <w:p w:rsidR="00AC18F7" w:rsidRDefault="00AC18F7" w:rsidP="00AC18F7">
            <w:pPr>
              <w:rPr>
                <w:rFonts w:ascii="Arial" w:hAnsi="Arial" w:cs="Arial"/>
                <w:lang w:val="en-GB"/>
              </w:rPr>
            </w:pPr>
          </w:p>
        </w:tc>
        <w:tc>
          <w:tcPr>
            <w:tcW w:w="972" w:type="dxa"/>
          </w:tcPr>
          <w:p w:rsidR="00AC18F7" w:rsidRDefault="00AC18F7" w:rsidP="00AC18F7">
            <w:pPr>
              <w:rPr>
                <w:rFonts w:ascii="Arial" w:hAnsi="Arial" w:cs="Arial"/>
                <w:lang w:val="en-GB"/>
              </w:rPr>
            </w:pPr>
          </w:p>
        </w:tc>
        <w:tc>
          <w:tcPr>
            <w:tcW w:w="9051" w:type="dxa"/>
          </w:tcPr>
          <w:p w:rsidR="00AC18F7" w:rsidRDefault="00F43A8C" w:rsidP="00764CC2">
            <w:pPr>
              <w:rPr>
                <w:rFonts w:ascii="Arial" w:hAnsi="Arial" w:cs="Arial"/>
                <w:lang w:val="en-GB"/>
              </w:rPr>
            </w:pPr>
            <w:r>
              <w:rPr>
                <w:rFonts w:ascii="Arial" w:hAnsi="Arial" w:cs="Arial"/>
                <w:lang w:val="en-GB"/>
              </w:rPr>
              <w:t xml:space="preserve">An assessment will be made of furniture by Estate Services to determine whether it may be required for the next user of the accommodation, or whether it </w:t>
            </w:r>
            <w:r w:rsidR="003713C3">
              <w:rPr>
                <w:rFonts w:ascii="Arial" w:hAnsi="Arial" w:cs="Arial"/>
                <w:lang w:val="en-GB"/>
              </w:rPr>
              <w:t>should</w:t>
            </w:r>
            <w:r>
              <w:rPr>
                <w:rFonts w:ascii="Arial" w:hAnsi="Arial" w:cs="Arial"/>
                <w:lang w:val="en-GB"/>
              </w:rPr>
              <w:t xml:space="preserve"> be included on the Furniture Recycling Register.</w:t>
            </w:r>
            <w:r w:rsidR="000068A7">
              <w:rPr>
                <w:rFonts w:ascii="Arial" w:hAnsi="Arial" w:cs="Arial"/>
                <w:lang w:val="en-GB"/>
              </w:rPr>
              <w:t xml:space="preserve"> </w:t>
            </w:r>
            <w:r w:rsidR="00DE0E4E">
              <w:rPr>
                <w:rFonts w:ascii="Arial" w:hAnsi="Arial" w:cs="Arial"/>
                <w:lang w:val="en-GB"/>
              </w:rPr>
              <w:t xml:space="preserve">At least one month should be allowed for furniture to be </w:t>
            </w:r>
            <w:r w:rsidR="000068A7">
              <w:rPr>
                <w:rFonts w:ascii="Arial" w:hAnsi="Arial" w:cs="Arial"/>
                <w:lang w:val="en-GB"/>
              </w:rPr>
              <w:t xml:space="preserve">recycled when vacating premises. </w:t>
            </w:r>
            <w:r w:rsidR="003713C3">
              <w:rPr>
                <w:rFonts w:ascii="Arial" w:hAnsi="Arial" w:cs="Arial"/>
                <w:lang w:val="en-GB"/>
              </w:rPr>
              <w:t>Rooms must be emptied of all contents including equipment, consumables, filing/books, rubbish, broken or unwanted furniture, confidentia</w:t>
            </w:r>
            <w:r w:rsidR="000068A7">
              <w:rPr>
                <w:rFonts w:ascii="Arial" w:hAnsi="Arial" w:cs="Arial"/>
                <w:lang w:val="en-GB"/>
              </w:rPr>
              <w:t xml:space="preserve">l waste, personal possessions. </w:t>
            </w:r>
            <w:r w:rsidR="000743D8">
              <w:rPr>
                <w:rFonts w:ascii="Arial" w:hAnsi="Arial" w:cs="Arial"/>
                <w:lang w:val="en-GB"/>
              </w:rPr>
              <w:t>All keys should be returned to Security</w:t>
            </w:r>
            <w:r w:rsidR="00A051ED">
              <w:rPr>
                <w:rFonts w:ascii="Arial" w:hAnsi="Arial" w:cs="Arial"/>
                <w:lang w:val="en-GB"/>
              </w:rPr>
              <w:t xml:space="preserve"> with a full set of master keys labelled</w:t>
            </w:r>
            <w:r w:rsidR="000743D8">
              <w:rPr>
                <w:rFonts w:ascii="Arial" w:hAnsi="Arial" w:cs="Arial"/>
                <w:lang w:val="en-GB"/>
              </w:rPr>
              <w:t>.</w:t>
            </w:r>
            <w:r w:rsidR="000068A7">
              <w:rPr>
                <w:rFonts w:ascii="Arial" w:hAnsi="Arial" w:cs="Arial"/>
                <w:lang w:val="en-GB"/>
              </w:rPr>
              <w:t xml:space="preserve"> Any School/Department owned contracts need to be cancelled (e.g. intruder alarms, access control, CCTV). </w:t>
            </w:r>
            <w:r w:rsidR="006D1D40">
              <w:rPr>
                <w:rFonts w:ascii="Arial" w:hAnsi="Arial" w:cs="Arial"/>
                <w:lang w:val="en-GB"/>
              </w:rPr>
              <w:t xml:space="preserve">Current occupants are responsible for </w:t>
            </w:r>
            <w:r w:rsidR="00EE3C6C">
              <w:rPr>
                <w:rFonts w:ascii="Arial" w:hAnsi="Arial" w:cs="Arial"/>
                <w:lang w:val="en-GB"/>
              </w:rPr>
              <w:t xml:space="preserve">the </w:t>
            </w:r>
            <w:r w:rsidR="006D1D40">
              <w:rPr>
                <w:rFonts w:ascii="Arial" w:hAnsi="Arial" w:cs="Arial"/>
                <w:lang w:val="en-GB"/>
              </w:rPr>
              <w:t xml:space="preserve">complete clearance of space before </w:t>
            </w:r>
            <w:r w:rsidR="0078335C">
              <w:rPr>
                <w:rFonts w:ascii="Arial" w:hAnsi="Arial" w:cs="Arial"/>
                <w:lang w:val="en-GB"/>
              </w:rPr>
              <w:t>the Space Release Agreement</w:t>
            </w:r>
            <w:r w:rsidR="006D1D40">
              <w:rPr>
                <w:rFonts w:ascii="Arial" w:hAnsi="Arial" w:cs="Arial"/>
                <w:lang w:val="en-GB"/>
              </w:rPr>
              <w:t xml:space="preserve"> can be </w:t>
            </w:r>
            <w:r w:rsidR="00764CC2">
              <w:rPr>
                <w:rFonts w:ascii="Arial" w:hAnsi="Arial" w:cs="Arial"/>
                <w:lang w:val="en-GB"/>
              </w:rPr>
              <w:t>authorised by Capital Group</w:t>
            </w:r>
            <w:r w:rsidR="006D1D40">
              <w:rPr>
                <w:rFonts w:ascii="Arial" w:hAnsi="Arial" w:cs="Arial"/>
                <w:lang w:val="en-GB"/>
              </w:rPr>
              <w:t>.</w:t>
            </w:r>
          </w:p>
        </w:tc>
      </w:tr>
      <w:tr w:rsidR="00AC18F7" w:rsidTr="000068A7">
        <w:trPr>
          <w:trHeight w:val="873"/>
        </w:trPr>
        <w:tc>
          <w:tcPr>
            <w:tcW w:w="972" w:type="dxa"/>
          </w:tcPr>
          <w:p w:rsidR="00AC18F7" w:rsidRDefault="00AC18F7" w:rsidP="00AC18F7">
            <w:pPr>
              <w:rPr>
                <w:rFonts w:ascii="Arial" w:hAnsi="Arial" w:cs="Arial"/>
                <w:lang w:val="en-GB"/>
              </w:rPr>
            </w:pPr>
          </w:p>
          <w:p w:rsidR="00AC18F7" w:rsidRDefault="00AC18F7" w:rsidP="00AC18F7">
            <w:pPr>
              <w:rPr>
                <w:rFonts w:ascii="Arial" w:hAnsi="Arial" w:cs="Arial"/>
                <w:lang w:val="en-GB"/>
              </w:rPr>
            </w:pPr>
          </w:p>
        </w:tc>
        <w:tc>
          <w:tcPr>
            <w:tcW w:w="972" w:type="dxa"/>
          </w:tcPr>
          <w:p w:rsidR="00AC18F7" w:rsidRDefault="00AC18F7" w:rsidP="00AC18F7">
            <w:pPr>
              <w:rPr>
                <w:rFonts w:ascii="Arial" w:hAnsi="Arial" w:cs="Arial"/>
                <w:lang w:val="en-GB"/>
              </w:rPr>
            </w:pPr>
          </w:p>
        </w:tc>
        <w:tc>
          <w:tcPr>
            <w:tcW w:w="9051" w:type="dxa"/>
          </w:tcPr>
          <w:p w:rsidR="00AC18F7" w:rsidRDefault="00F43A8C" w:rsidP="0078335C">
            <w:pPr>
              <w:rPr>
                <w:rFonts w:ascii="Arial" w:hAnsi="Arial" w:cs="Arial"/>
                <w:lang w:val="en-GB"/>
              </w:rPr>
            </w:pPr>
            <w:r>
              <w:rPr>
                <w:rFonts w:ascii="Arial" w:hAnsi="Arial" w:cs="Arial"/>
                <w:lang w:val="en-GB"/>
              </w:rPr>
              <w:t>Where hazardous materials have been used, usually in laboratories, users should consult their Health and Safety Manager for guidance on the transport and disposal of hazardous substances.   Rooms should be left in a safe condition, which will include specialist cleaning of sinks/waste traps/benches/fume cupboards where necessary.</w:t>
            </w:r>
            <w:r w:rsidR="007F7060">
              <w:rPr>
                <w:rFonts w:ascii="Arial" w:hAnsi="Arial" w:cs="Arial"/>
                <w:lang w:val="en-GB"/>
              </w:rPr>
              <w:t xml:space="preserve">  Please attach any necessary clearance certificates to this form</w:t>
            </w:r>
            <w:r w:rsidR="003713C3">
              <w:rPr>
                <w:rFonts w:ascii="Arial" w:hAnsi="Arial" w:cs="Arial"/>
                <w:lang w:val="en-GB"/>
              </w:rPr>
              <w:t xml:space="preserve"> (see the Health and Safety website</w:t>
            </w:r>
            <w:r w:rsidR="00E95D8E">
              <w:rPr>
                <w:rFonts w:ascii="Arial" w:hAnsi="Arial" w:cs="Arial"/>
                <w:lang w:val="en-GB"/>
              </w:rPr>
              <w:t xml:space="preserve"> at </w:t>
            </w:r>
            <w:hyperlink r:id="rId7" w:history="1">
              <w:r w:rsidR="00E95D8E" w:rsidRPr="005323D9">
                <w:rPr>
                  <w:rStyle w:val="Hyperlink"/>
                  <w:rFonts w:ascii="Arial" w:hAnsi="Arial" w:cs="Arial"/>
                  <w:lang w:val="en-GB"/>
                </w:rPr>
                <w:t>http://www.leeds.ac.uk/safety/forms.htm</w:t>
              </w:r>
            </w:hyperlink>
            <w:r w:rsidR="00A01B6E">
              <w:rPr>
                <w:rFonts w:ascii="Arial" w:hAnsi="Arial" w:cs="Arial"/>
                <w:lang w:val="en-GB"/>
              </w:rPr>
              <w:t xml:space="preserve"> </w:t>
            </w:r>
            <w:r w:rsidR="003713C3">
              <w:rPr>
                <w:rFonts w:ascii="Arial" w:hAnsi="Arial" w:cs="Arial"/>
                <w:lang w:val="en-GB"/>
              </w:rPr>
              <w:t>Clearance Certificate A</w:t>
            </w:r>
            <w:r w:rsidR="00E95D8E">
              <w:rPr>
                <w:rFonts w:ascii="Arial" w:hAnsi="Arial" w:cs="Arial"/>
                <w:lang w:val="en-GB"/>
              </w:rPr>
              <w:t>ppendix 2a)</w:t>
            </w:r>
            <w:r w:rsidR="007F7060">
              <w:rPr>
                <w:rFonts w:ascii="Arial" w:hAnsi="Arial" w:cs="Arial"/>
                <w:lang w:val="en-GB"/>
              </w:rPr>
              <w:t>.</w:t>
            </w:r>
          </w:p>
        </w:tc>
      </w:tr>
    </w:tbl>
    <w:p w:rsidR="00BB4846" w:rsidRPr="00BB4846" w:rsidRDefault="00BB4846" w:rsidP="00AC18F7">
      <w:pPr>
        <w:rPr>
          <w:rFonts w:ascii="Arial" w:hAnsi="Arial" w:cs="Arial"/>
          <w:b/>
          <w:lang w:val="en-GB"/>
        </w:rPr>
      </w:pPr>
      <w:r w:rsidRPr="00BB4846">
        <w:rPr>
          <w:rFonts w:ascii="Arial" w:hAnsi="Arial" w:cs="Arial"/>
          <w:b/>
          <w:lang w:val="en-GB"/>
        </w:rPr>
        <w:t xml:space="preserve">Rooms vacated </w:t>
      </w:r>
      <w:r w:rsidR="000743D8" w:rsidRPr="000743D8">
        <w:rPr>
          <w:rFonts w:ascii="Arial" w:hAnsi="Arial" w:cs="Arial"/>
          <w:sz w:val="18"/>
          <w:szCs w:val="18"/>
          <w:lang w:val="en-GB"/>
        </w:rPr>
        <w:t xml:space="preserve">(FACULTY </w:t>
      </w:r>
      <w:r w:rsidR="0078335C">
        <w:rPr>
          <w:rFonts w:ascii="Arial" w:hAnsi="Arial" w:cs="Arial"/>
          <w:sz w:val="18"/>
          <w:szCs w:val="18"/>
          <w:lang w:val="en-GB"/>
        </w:rPr>
        <w:t xml:space="preserve">OR SERVICE </w:t>
      </w:r>
      <w:r w:rsidR="000743D8" w:rsidRPr="000743D8">
        <w:rPr>
          <w:rFonts w:ascii="Arial" w:hAnsi="Arial" w:cs="Arial"/>
          <w:sz w:val="18"/>
          <w:szCs w:val="18"/>
          <w:lang w:val="en-GB"/>
        </w:rPr>
        <w:t>TO COMPLETE)</w:t>
      </w:r>
    </w:p>
    <w:tbl>
      <w:tblPr>
        <w:tblStyle w:val="TableGrid"/>
        <w:tblW w:w="11023" w:type="dxa"/>
        <w:tblLook w:val="04A0" w:firstRow="1" w:lastRow="0" w:firstColumn="1" w:lastColumn="0" w:noHBand="0" w:noVBand="1"/>
      </w:tblPr>
      <w:tblGrid>
        <w:gridCol w:w="11023"/>
      </w:tblGrid>
      <w:tr w:rsidR="00BB4846" w:rsidTr="000743D8">
        <w:tc>
          <w:tcPr>
            <w:tcW w:w="11023" w:type="dxa"/>
          </w:tcPr>
          <w:p w:rsidR="00BB4846" w:rsidRDefault="00BB4846" w:rsidP="00AC18F7">
            <w:pPr>
              <w:rPr>
                <w:rFonts w:ascii="Arial" w:hAnsi="Arial" w:cs="Arial"/>
                <w:lang w:val="en-GB"/>
              </w:rPr>
            </w:pPr>
            <w:r>
              <w:rPr>
                <w:rFonts w:ascii="Arial" w:hAnsi="Arial" w:cs="Arial"/>
                <w:lang w:val="en-GB"/>
              </w:rPr>
              <w:t>Building:</w:t>
            </w:r>
            <w:r w:rsidR="00C6031F">
              <w:rPr>
                <w:rFonts w:ascii="Arial" w:hAnsi="Arial" w:cs="Arial"/>
                <w:lang w:val="en-GB"/>
              </w:rPr>
              <w:t xml:space="preserve"> </w:t>
            </w:r>
          </w:p>
          <w:p w:rsidR="00BB4846" w:rsidRDefault="00BB4846" w:rsidP="00AC18F7">
            <w:pPr>
              <w:rPr>
                <w:rFonts w:ascii="Arial" w:hAnsi="Arial" w:cs="Arial"/>
                <w:lang w:val="en-GB"/>
              </w:rPr>
            </w:pPr>
            <w:r>
              <w:rPr>
                <w:rFonts w:ascii="Arial" w:hAnsi="Arial" w:cs="Arial"/>
                <w:lang w:val="en-GB"/>
              </w:rPr>
              <w:t>Room numbers:</w:t>
            </w:r>
            <w:r w:rsidR="00C6031F">
              <w:rPr>
                <w:rFonts w:ascii="Arial" w:hAnsi="Arial" w:cs="Arial"/>
                <w:lang w:val="en-GB"/>
              </w:rPr>
              <w:t xml:space="preserve"> </w:t>
            </w:r>
          </w:p>
          <w:p w:rsidR="00BB4846" w:rsidRDefault="00BB4846" w:rsidP="00AC18F7">
            <w:pPr>
              <w:rPr>
                <w:rFonts w:ascii="Arial" w:hAnsi="Arial" w:cs="Arial"/>
                <w:lang w:val="en-GB"/>
              </w:rPr>
            </w:pPr>
          </w:p>
          <w:p w:rsidR="00BB4846" w:rsidRDefault="00BB4846" w:rsidP="00AC18F7">
            <w:pPr>
              <w:rPr>
                <w:rFonts w:ascii="Arial" w:hAnsi="Arial" w:cs="Arial"/>
                <w:lang w:val="en-GB"/>
              </w:rPr>
            </w:pPr>
          </w:p>
        </w:tc>
      </w:tr>
    </w:tbl>
    <w:p w:rsidR="000743D8" w:rsidRPr="000743D8" w:rsidRDefault="007E251C" w:rsidP="000743D8">
      <w:pPr>
        <w:rPr>
          <w:rFonts w:ascii="Arial" w:hAnsi="Arial" w:cs="Arial"/>
          <w:b/>
          <w:lang w:val="en-GB"/>
        </w:rPr>
      </w:pPr>
      <w:r>
        <w:rPr>
          <w:rFonts w:ascii="Arial" w:hAnsi="Arial" w:cs="Arial"/>
          <w:b/>
          <w:lang w:val="en-GB"/>
        </w:rPr>
        <w:t>C</w:t>
      </w:r>
      <w:r>
        <w:rPr>
          <w:rFonts w:ascii="Arial" w:hAnsi="Arial" w:cs="Arial"/>
          <w:b/>
          <w:lang w:val="en-GB"/>
        </w:rPr>
        <w:tab/>
      </w:r>
      <w:r w:rsidR="006B6EC1">
        <w:rPr>
          <w:rFonts w:ascii="Arial" w:hAnsi="Arial" w:cs="Arial"/>
          <w:b/>
          <w:lang w:val="en-GB"/>
        </w:rPr>
        <w:t>T</w:t>
      </w:r>
      <w:r w:rsidR="000743D8" w:rsidRPr="000743D8">
        <w:rPr>
          <w:rFonts w:ascii="Arial" w:hAnsi="Arial" w:cs="Arial"/>
          <w:b/>
          <w:lang w:val="en-GB"/>
        </w:rPr>
        <w:t xml:space="preserve">he release of these rooms complies with the conditions for release of space </w:t>
      </w:r>
      <w:r w:rsidR="00A051ED">
        <w:rPr>
          <w:rFonts w:ascii="Arial" w:hAnsi="Arial" w:cs="Arial"/>
          <w:b/>
          <w:lang w:val="en-GB"/>
        </w:rPr>
        <w:t xml:space="preserve">at A </w:t>
      </w:r>
      <w:r w:rsidR="000743D8" w:rsidRPr="000743D8">
        <w:rPr>
          <w:rFonts w:ascii="Arial" w:hAnsi="Arial" w:cs="Arial"/>
          <w:b/>
          <w:lang w:val="en-GB"/>
        </w:rPr>
        <w:t>above</w:t>
      </w:r>
      <w:r w:rsidR="000743D8">
        <w:rPr>
          <w:rFonts w:ascii="Arial" w:hAnsi="Arial" w:cs="Arial"/>
          <w:b/>
          <w:lang w:val="en-GB"/>
        </w:rPr>
        <w:t xml:space="preserve"> in the following way</w:t>
      </w:r>
      <w:r w:rsidR="000743D8" w:rsidRPr="000743D8">
        <w:rPr>
          <w:rFonts w:ascii="Arial" w:hAnsi="Arial" w:cs="Arial"/>
          <w:b/>
          <w:lang w:val="en-GB"/>
        </w:rPr>
        <w:t>:</w:t>
      </w:r>
      <w:r w:rsidR="00A051ED">
        <w:rPr>
          <w:rFonts w:ascii="Arial" w:hAnsi="Arial" w:cs="Arial"/>
          <w:b/>
          <w:lang w:val="en-GB"/>
        </w:rPr>
        <w:t xml:space="preserve"> </w:t>
      </w:r>
      <w:r w:rsidR="00A051ED" w:rsidRPr="000743D8">
        <w:rPr>
          <w:rFonts w:ascii="Arial" w:hAnsi="Arial" w:cs="Arial"/>
          <w:sz w:val="18"/>
          <w:szCs w:val="18"/>
          <w:lang w:val="en-GB"/>
        </w:rPr>
        <w:t>(</w:t>
      </w:r>
      <w:r w:rsidR="00A051ED">
        <w:rPr>
          <w:rFonts w:ascii="Arial" w:hAnsi="Arial" w:cs="Arial"/>
          <w:sz w:val="18"/>
          <w:szCs w:val="18"/>
          <w:lang w:val="en-GB"/>
        </w:rPr>
        <w:t>ESTATES</w:t>
      </w:r>
      <w:r w:rsidR="00A051ED" w:rsidRPr="000743D8">
        <w:rPr>
          <w:rFonts w:ascii="Arial" w:hAnsi="Arial" w:cs="Arial"/>
          <w:sz w:val="18"/>
          <w:szCs w:val="18"/>
          <w:lang w:val="en-GB"/>
        </w:rPr>
        <w:t xml:space="preserve"> TO COMPLETE</w:t>
      </w:r>
      <w:r w:rsidR="0078335C">
        <w:rPr>
          <w:rFonts w:ascii="Arial" w:hAnsi="Arial" w:cs="Arial"/>
          <w:sz w:val="18"/>
          <w:szCs w:val="18"/>
          <w:lang w:val="en-GB"/>
        </w:rPr>
        <w:t xml:space="preserve"> – CONTACT ESTATE PLANNING AND INFORMATION OFFICE, EXT 35937</w:t>
      </w:r>
      <w:r w:rsidR="00A051ED" w:rsidRPr="000743D8">
        <w:rPr>
          <w:rFonts w:ascii="Arial" w:hAnsi="Arial" w:cs="Arial"/>
          <w:sz w:val="18"/>
          <w:szCs w:val="18"/>
          <w:lang w:val="en-GB"/>
        </w:rPr>
        <w:t>)</w:t>
      </w:r>
    </w:p>
    <w:tbl>
      <w:tblPr>
        <w:tblStyle w:val="TableGrid"/>
        <w:tblW w:w="11023" w:type="dxa"/>
        <w:tblLook w:val="04A0" w:firstRow="1" w:lastRow="0" w:firstColumn="1" w:lastColumn="0" w:noHBand="0" w:noVBand="1"/>
      </w:tblPr>
      <w:tblGrid>
        <w:gridCol w:w="11023"/>
      </w:tblGrid>
      <w:tr w:rsidR="000743D8" w:rsidTr="000743D8">
        <w:tc>
          <w:tcPr>
            <w:tcW w:w="11023" w:type="dxa"/>
          </w:tcPr>
          <w:p w:rsidR="0078335C" w:rsidRDefault="0078335C" w:rsidP="000743D8">
            <w:pPr>
              <w:rPr>
                <w:rFonts w:ascii="Arial" w:hAnsi="Arial" w:cs="Arial"/>
                <w:lang w:val="en-GB"/>
              </w:rPr>
            </w:pPr>
          </w:p>
          <w:p w:rsidR="0078335C" w:rsidRDefault="0078335C" w:rsidP="000743D8">
            <w:pPr>
              <w:rPr>
                <w:rFonts w:ascii="Arial" w:hAnsi="Arial" w:cs="Arial"/>
                <w:lang w:val="en-GB"/>
              </w:rPr>
            </w:pPr>
          </w:p>
          <w:p w:rsidR="000743D8" w:rsidRDefault="000743D8" w:rsidP="000743D8">
            <w:pPr>
              <w:rPr>
                <w:rFonts w:ascii="Arial" w:hAnsi="Arial" w:cs="Arial"/>
                <w:lang w:val="en-GB"/>
              </w:rPr>
            </w:pPr>
          </w:p>
        </w:tc>
      </w:tr>
    </w:tbl>
    <w:p w:rsidR="003713C3" w:rsidRPr="000743D8" w:rsidRDefault="003713C3" w:rsidP="003713C3">
      <w:pPr>
        <w:rPr>
          <w:rFonts w:ascii="Arial" w:hAnsi="Arial" w:cs="Arial"/>
          <w:b/>
          <w:lang w:val="en-GB"/>
        </w:rPr>
      </w:pPr>
      <w:r>
        <w:rPr>
          <w:rFonts w:ascii="Arial" w:hAnsi="Arial" w:cs="Arial"/>
          <w:b/>
          <w:lang w:val="en-GB"/>
        </w:rPr>
        <w:lastRenderedPageBreak/>
        <w:t>T</w:t>
      </w:r>
      <w:r w:rsidRPr="000743D8">
        <w:rPr>
          <w:rFonts w:ascii="Arial" w:hAnsi="Arial" w:cs="Arial"/>
          <w:b/>
          <w:lang w:val="en-GB"/>
        </w:rPr>
        <w:t xml:space="preserve">he conditions for space to be vacated as set out </w:t>
      </w:r>
      <w:r>
        <w:rPr>
          <w:rFonts w:ascii="Arial" w:hAnsi="Arial" w:cs="Arial"/>
          <w:b/>
          <w:lang w:val="en-GB"/>
        </w:rPr>
        <w:t xml:space="preserve">at B </w:t>
      </w:r>
      <w:r w:rsidRPr="000743D8">
        <w:rPr>
          <w:rFonts w:ascii="Arial" w:hAnsi="Arial" w:cs="Arial"/>
          <w:b/>
          <w:lang w:val="en-GB"/>
        </w:rPr>
        <w:t>above have been fully met:</w:t>
      </w:r>
    </w:p>
    <w:p w:rsidR="007F7060" w:rsidRDefault="007F7060" w:rsidP="000743D8">
      <w:pPr>
        <w:rPr>
          <w:rFonts w:ascii="Arial" w:hAnsi="Arial" w:cs="Arial"/>
          <w:lang w:val="en-GB"/>
        </w:rPr>
      </w:pPr>
    </w:p>
    <w:p w:rsidR="000743D8" w:rsidRDefault="000743D8" w:rsidP="000743D8">
      <w:pPr>
        <w:rPr>
          <w:rFonts w:ascii="Arial" w:hAnsi="Arial" w:cs="Arial"/>
          <w:lang w:val="en-GB"/>
        </w:rPr>
      </w:pPr>
      <w:r>
        <w:rPr>
          <w:rFonts w:ascii="Arial" w:hAnsi="Arial" w:cs="Arial"/>
          <w:lang w:val="en-GB"/>
        </w:rPr>
        <w:t>........................................................................................      .............................................................</w:t>
      </w:r>
    </w:p>
    <w:p w:rsidR="00E95D8E" w:rsidRDefault="000743D8" w:rsidP="000743D8">
      <w:pPr>
        <w:rPr>
          <w:rFonts w:ascii="Arial" w:hAnsi="Arial" w:cs="Arial"/>
          <w:lang w:val="en-GB"/>
        </w:rPr>
      </w:pPr>
      <w:r>
        <w:rPr>
          <w:rFonts w:ascii="Arial" w:hAnsi="Arial" w:cs="Arial"/>
          <w:lang w:val="en-GB"/>
        </w:rPr>
        <w:t>Estate Servic</w:t>
      </w:r>
      <w:r w:rsidR="00E95D8E">
        <w:rPr>
          <w:rFonts w:ascii="Arial" w:hAnsi="Arial" w:cs="Arial"/>
          <w:lang w:val="en-GB"/>
        </w:rPr>
        <w:t>es Representative</w:t>
      </w:r>
      <w:r w:rsidR="007E251C">
        <w:rPr>
          <w:rFonts w:ascii="Arial" w:hAnsi="Arial" w:cs="Arial"/>
          <w:lang w:val="en-GB"/>
        </w:rPr>
        <w:t xml:space="preserve"> (name and signature)</w:t>
      </w:r>
      <w:r w:rsidR="00E95D8E">
        <w:rPr>
          <w:rFonts w:ascii="Arial" w:hAnsi="Arial" w:cs="Arial"/>
          <w:lang w:val="en-GB"/>
        </w:rPr>
        <w:tab/>
        <w:t>Date</w:t>
      </w:r>
      <w:r w:rsidR="00E95D8E">
        <w:rPr>
          <w:rFonts w:ascii="Arial" w:hAnsi="Arial" w:cs="Arial"/>
          <w:lang w:val="en-GB"/>
        </w:rPr>
        <w:tab/>
      </w:r>
      <w:r w:rsidR="00E95D8E">
        <w:rPr>
          <w:rFonts w:ascii="Arial" w:hAnsi="Arial" w:cs="Arial"/>
          <w:lang w:val="en-GB"/>
        </w:rPr>
        <w:tab/>
      </w:r>
      <w:r w:rsidR="00E95D8E">
        <w:rPr>
          <w:rFonts w:ascii="Arial" w:hAnsi="Arial" w:cs="Arial"/>
          <w:lang w:val="en-GB"/>
        </w:rPr>
        <w:tab/>
      </w:r>
      <w:r w:rsidR="00E95D8E">
        <w:rPr>
          <w:rFonts w:ascii="Arial" w:hAnsi="Arial" w:cs="Arial"/>
          <w:lang w:val="en-GB"/>
        </w:rPr>
        <w:tab/>
      </w:r>
      <w:r w:rsidR="00E95D8E">
        <w:rPr>
          <w:rFonts w:ascii="Arial" w:hAnsi="Arial" w:cs="Arial"/>
          <w:lang w:val="en-GB"/>
        </w:rPr>
        <w:tab/>
      </w:r>
    </w:p>
    <w:p w:rsidR="007F7060" w:rsidRDefault="00E95D8E" w:rsidP="000743D8">
      <w:pPr>
        <w:rPr>
          <w:rFonts w:ascii="Arial" w:hAnsi="Arial" w:cs="Arial"/>
          <w:lang w:val="en-GB"/>
        </w:rPr>
      </w:pPr>
      <w:r>
        <w:rPr>
          <w:rFonts w:ascii="Arial" w:hAnsi="Arial" w:cs="Arial"/>
          <w:lang w:val="en-GB"/>
        </w:rPr>
        <w:t xml:space="preserve">(Usually the Area </w:t>
      </w:r>
      <w:r w:rsidR="003713C3">
        <w:rPr>
          <w:rFonts w:ascii="Arial" w:hAnsi="Arial" w:cs="Arial"/>
          <w:lang w:val="en-GB"/>
        </w:rPr>
        <w:t xml:space="preserve">Maintenance </w:t>
      </w:r>
      <w:r>
        <w:rPr>
          <w:rFonts w:ascii="Arial" w:hAnsi="Arial" w:cs="Arial"/>
          <w:lang w:val="en-GB"/>
        </w:rPr>
        <w:t>Team Leader for a building</w:t>
      </w:r>
      <w:r w:rsidR="003713C3">
        <w:rPr>
          <w:rFonts w:ascii="Arial" w:hAnsi="Arial" w:cs="Arial"/>
          <w:lang w:val="en-GB"/>
        </w:rPr>
        <w:t>, or the Project Manager if release of space is part of a capital project</w:t>
      </w:r>
      <w:r>
        <w:rPr>
          <w:rFonts w:ascii="Arial" w:hAnsi="Arial" w:cs="Arial"/>
          <w:lang w:val="en-GB"/>
        </w:rPr>
        <w:t>)</w:t>
      </w:r>
      <w:r w:rsidR="000743D8">
        <w:rPr>
          <w:rFonts w:ascii="Arial" w:hAnsi="Arial" w:cs="Arial"/>
          <w:lang w:val="en-GB"/>
        </w:rPr>
        <w:tab/>
      </w:r>
      <w:r w:rsidR="000743D8">
        <w:rPr>
          <w:rFonts w:ascii="Arial" w:hAnsi="Arial" w:cs="Arial"/>
          <w:lang w:val="en-GB"/>
        </w:rPr>
        <w:tab/>
      </w:r>
      <w:r w:rsidR="000743D8">
        <w:rPr>
          <w:rFonts w:ascii="Arial" w:hAnsi="Arial" w:cs="Arial"/>
          <w:lang w:val="en-GB"/>
        </w:rPr>
        <w:tab/>
      </w:r>
      <w:r w:rsidR="000743D8">
        <w:rPr>
          <w:rFonts w:ascii="Arial" w:hAnsi="Arial" w:cs="Arial"/>
          <w:lang w:val="en-GB"/>
        </w:rPr>
        <w:tab/>
      </w:r>
    </w:p>
    <w:p w:rsidR="00BB4846" w:rsidRDefault="000743D8" w:rsidP="000743D8">
      <w:pPr>
        <w:rPr>
          <w:rFonts w:ascii="Arial" w:hAnsi="Arial" w:cs="Arial"/>
          <w:lang w:val="en-GB"/>
        </w:rPr>
      </w:pPr>
      <w:r>
        <w:rPr>
          <w:rFonts w:ascii="Arial" w:hAnsi="Arial" w:cs="Arial"/>
          <w:lang w:val="en-GB"/>
        </w:rPr>
        <w:tab/>
      </w:r>
      <w:r>
        <w:rPr>
          <w:rFonts w:ascii="Arial" w:hAnsi="Arial" w:cs="Arial"/>
          <w:lang w:val="en-GB"/>
        </w:rPr>
        <w:tab/>
      </w:r>
    </w:p>
    <w:p w:rsidR="000743D8" w:rsidRDefault="000743D8" w:rsidP="00AC18F7">
      <w:pPr>
        <w:rPr>
          <w:rFonts w:ascii="Arial" w:hAnsi="Arial" w:cs="Arial"/>
          <w:lang w:val="en-GB"/>
        </w:rPr>
      </w:pPr>
      <w:r>
        <w:rPr>
          <w:rFonts w:ascii="Arial" w:hAnsi="Arial" w:cs="Arial"/>
          <w:lang w:val="en-GB"/>
        </w:rPr>
        <w:t>.........................................................................................     ...........................................................</w:t>
      </w:r>
    </w:p>
    <w:p w:rsidR="000743D8" w:rsidRDefault="000743D8" w:rsidP="00AC18F7">
      <w:pPr>
        <w:rPr>
          <w:rFonts w:ascii="Arial" w:hAnsi="Arial" w:cs="Arial"/>
          <w:lang w:val="en-GB"/>
        </w:rPr>
      </w:pPr>
      <w:r>
        <w:rPr>
          <w:rFonts w:ascii="Arial" w:hAnsi="Arial" w:cs="Arial"/>
          <w:lang w:val="en-GB"/>
        </w:rPr>
        <w:t xml:space="preserve">Faculty </w:t>
      </w:r>
      <w:r w:rsidR="0078335C">
        <w:rPr>
          <w:rFonts w:ascii="Arial" w:hAnsi="Arial" w:cs="Arial"/>
          <w:lang w:val="en-GB"/>
        </w:rPr>
        <w:t>o</w:t>
      </w:r>
      <w:r w:rsidR="00EE3C6C">
        <w:rPr>
          <w:rFonts w:ascii="Arial" w:hAnsi="Arial" w:cs="Arial"/>
          <w:lang w:val="en-GB"/>
        </w:rPr>
        <w:t xml:space="preserve">r </w:t>
      </w:r>
      <w:r w:rsidR="0078335C">
        <w:rPr>
          <w:rFonts w:ascii="Arial" w:hAnsi="Arial" w:cs="Arial"/>
          <w:lang w:val="en-GB"/>
        </w:rPr>
        <w:t xml:space="preserve">Service </w:t>
      </w:r>
      <w:r>
        <w:rPr>
          <w:rFonts w:ascii="Arial" w:hAnsi="Arial" w:cs="Arial"/>
          <w:lang w:val="en-GB"/>
        </w:rPr>
        <w:t>Representative</w:t>
      </w:r>
      <w:r w:rsidR="007E251C">
        <w:rPr>
          <w:rFonts w:ascii="Arial" w:hAnsi="Arial" w:cs="Arial"/>
          <w:lang w:val="en-GB"/>
        </w:rPr>
        <w:t xml:space="preserve"> (name and signature)</w:t>
      </w:r>
      <w:r>
        <w:rPr>
          <w:rFonts w:ascii="Arial" w:hAnsi="Arial" w:cs="Arial"/>
          <w:lang w:val="en-GB"/>
        </w:rPr>
        <w:tab/>
        <w:t>Date</w:t>
      </w:r>
    </w:p>
    <w:p w:rsidR="000743D8" w:rsidRDefault="000743D8" w:rsidP="00AC18F7">
      <w:pPr>
        <w:rPr>
          <w:rFonts w:ascii="Arial" w:hAnsi="Arial" w:cs="Arial"/>
          <w:lang w:val="en-GB"/>
        </w:rPr>
      </w:pPr>
    </w:p>
    <w:p w:rsidR="000743D8" w:rsidRDefault="000743D8" w:rsidP="00AC18F7">
      <w:pPr>
        <w:rPr>
          <w:rFonts w:ascii="Arial" w:hAnsi="Arial" w:cs="Arial"/>
          <w:lang w:val="en-GB"/>
        </w:rPr>
      </w:pPr>
      <w:r>
        <w:rPr>
          <w:rFonts w:ascii="Arial" w:hAnsi="Arial" w:cs="Arial"/>
          <w:lang w:val="en-GB"/>
        </w:rPr>
        <w:t>.........................................................................................     ...........................................................</w:t>
      </w:r>
    </w:p>
    <w:p w:rsidR="000743D8" w:rsidRDefault="000743D8" w:rsidP="00AC18F7">
      <w:pPr>
        <w:rPr>
          <w:rFonts w:ascii="Arial" w:hAnsi="Arial" w:cs="Arial"/>
          <w:lang w:val="en-GB"/>
        </w:rPr>
      </w:pPr>
      <w:r>
        <w:rPr>
          <w:rFonts w:ascii="Arial" w:hAnsi="Arial" w:cs="Arial"/>
          <w:lang w:val="en-GB"/>
        </w:rPr>
        <w:t>Health and Safety Manager</w:t>
      </w:r>
      <w:r w:rsidR="007E251C">
        <w:rPr>
          <w:rFonts w:ascii="Arial" w:hAnsi="Arial" w:cs="Arial"/>
          <w:lang w:val="en-GB"/>
        </w:rPr>
        <w:t xml:space="preserve"> (name and signature)</w:t>
      </w:r>
      <w:r>
        <w:rPr>
          <w:rFonts w:ascii="Arial" w:hAnsi="Arial" w:cs="Arial"/>
          <w:lang w:val="en-GB"/>
        </w:rPr>
        <w:tab/>
      </w:r>
      <w:r w:rsidR="0078335C">
        <w:rPr>
          <w:rFonts w:ascii="Arial" w:hAnsi="Arial" w:cs="Arial"/>
          <w:lang w:val="en-GB"/>
        </w:rPr>
        <w:tab/>
      </w:r>
      <w:r>
        <w:rPr>
          <w:rFonts w:ascii="Arial" w:hAnsi="Arial" w:cs="Arial"/>
          <w:lang w:val="en-GB"/>
        </w:rPr>
        <w:t>Date</w:t>
      </w:r>
    </w:p>
    <w:p w:rsidR="00A051ED" w:rsidRDefault="00A051ED" w:rsidP="00AC18F7">
      <w:pPr>
        <w:rPr>
          <w:rFonts w:ascii="Arial" w:hAnsi="Arial" w:cs="Arial"/>
          <w:lang w:val="en-GB"/>
        </w:rPr>
      </w:pPr>
    </w:p>
    <w:p w:rsidR="00A051ED" w:rsidRPr="004E3C1E" w:rsidRDefault="00A051ED" w:rsidP="00AC18F7">
      <w:pPr>
        <w:rPr>
          <w:rFonts w:ascii="Arial" w:hAnsi="Arial" w:cs="Arial"/>
          <w:b/>
          <w:lang w:val="en-GB"/>
        </w:rPr>
      </w:pPr>
      <w:r w:rsidRPr="004E3C1E">
        <w:rPr>
          <w:rFonts w:ascii="Arial" w:hAnsi="Arial" w:cs="Arial"/>
          <w:b/>
          <w:lang w:val="en-GB"/>
        </w:rPr>
        <w:t>Approved by Capital Group:</w:t>
      </w:r>
      <w:r w:rsidRPr="004E3C1E">
        <w:rPr>
          <w:rFonts w:ascii="Arial" w:hAnsi="Arial" w:cs="Arial"/>
          <w:b/>
          <w:lang w:val="en-GB"/>
        </w:rPr>
        <w:tab/>
        <w:t>Yes/No</w:t>
      </w:r>
      <w:r w:rsidRPr="004E3C1E">
        <w:rPr>
          <w:rFonts w:ascii="Arial" w:hAnsi="Arial" w:cs="Arial"/>
          <w:b/>
          <w:lang w:val="en-GB"/>
        </w:rPr>
        <w:tab/>
      </w:r>
      <w:r w:rsidRPr="004E3C1E">
        <w:rPr>
          <w:rFonts w:ascii="Arial" w:hAnsi="Arial" w:cs="Arial"/>
          <w:b/>
          <w:lang w:val="en-GB"/>
        </w:rPr>
        <w:tab/>
        <w:t>Date</w:t>
      </w:r>
    </w:p>
    <w:p w:rsidR="007F7060" w:rsidRDefault="00BB4846" w:rsidP="00A13E5B">
      <w:pPr>
        <w:rPr>
          <w:rFonts w:ascii="Arial" w:hAnsi="Arial" w:cs="Arial"/>
          <w:b/>
          <w:lang w:val="en-GB"/>
        </w:rPr>
      </w:pPr>
      <w:r w:rsidRPr="00A051ED">
        <w:rPr>
          <w:rFonts w:ascii="Arial" w:hAnsi="Arial" w:cs="Arial"/>
          <w:b/>
          <w:lang w:val="en-GB"/>
        </w:rPr>
        <w:t xml:space="preserve"> </w:t>
      </w:r>
    </w:p>
    <w:p w:rsidR="00A051ED" w:rsidRPr="00A051ED" w:rsidRDefault="004E3C1E" w:rsidP="00A13E5B">
      <w:pPr>
        <w:rPr>
          <w:rFonts w:ascii="Arial" w:hAnsi="Arial" w:cs="Arial"/>
          <w:b/>
          <w:lang w:val="en-GB"/>
        </w:rPr>
      </w:pPr>
      <w:r>
        <w:rPr>
          <w:rFonts w:ascii="Arial" w:hAnsi="Arial" w:cs="Arial"/>
          <w:b/>
          <w:lang w:val="en-GB"/>
        </w:rPr>
        <w:t>C</w:t>
      </w:r>
      <w:r w:rsidR="00A051ED" w:rsidRPr="00A051ED">
        <w:rPr>
          <w:rFonts w:ascii="Arial" w:hAnsi="Arial" w:cs="Arial"/>
          <w:b/>
          <w:lang w:val="en-GB"/>
        </w:rPr>
        <w:t>ontacts</w:t>
      </w:r>
      <w:r>
        <w:rPr>
          <w:rFonts w:ascii="Arial" w:hAnsi="Arial" w:cs="Arial"/>
          <w:b/>
          <w:lang w:val="en-GB"/>
        </w:rPr>
        <w:t xml:space="preserve"> for help</w:t>
      </w:r>
      <w:r w:rsidR="00A051ED" w:rsidRPr="00A051ED">
        <w:rPr>
          <w:rFonts w:ascii="Arial" w:hAnsi="Arial" w:cs="Arial"/>
          <w:b/>
          <w:lang w:val="en-GB"/>
        </w:rPr>
        <w:t>:</w:t>
      </w:r>
    </w:p>
    <w:p w:rsidR="00A051ED" w:rsidRDefault="00A051ED" w:rsidP="00A13E5B">
      <w:pPr>
        <w:rPr>
          <w:rFonts w:ascii="Arial" w:hAnsi="Arial" w:cs="Arial"/>
          <w:lang w:val="en-GB"/>
        </w:rPr>
      </w:pPr>
    </w:p>
    <w:p w:rsidR="004E3C1E" w:rsidRDefault="00A051ED" w:rsidP="00A051ED">
      <w:pPr>
        <w:ind w:left="5760" w:hanging="5760"/>
        <w:rPr>
          <w:rFonts w:ascii="Arial" w:hAnsi="Arial" w:cs="Arial"/>
          <w:lang w:val="en-GB"/>
        </w:rPr>
      </w:pPr>
      <w:r>
        <w:rPr>
          <w:rFonts w:ascii="Arial" w:hAnsi="Arial" w:cs="Arial"/>
          <w:lang w:val="en-GB"/>
        </w:rPr>
        <w:t>Advice</w:t>
      </w:r>
      <w:r w:rsidR="0078335C">
        <w:rPr>
          <w:rFonts w:ascii="Arial" w:hAnsi="Arial" w:cs="Arial"/>
          <w:lang w:val="en-GB"/>
        </w:rPr>
        <w:t xml:space="preserve"> on </w:t>
      </w:r>
      <w:r w:rsidR="004E3C1E">
        <w:rPr>
          <w:rFonts w:ascii="Arial" w:hAnsi="Arial" w:cs="Arial"/>
          <w:lang w:val="en-GB"/>
        </w:rPr>
        <w:t xml:space="preserve">completion </w:t>
      </w:r>
      <w:r w:rsidR="0078335C">
        <w:rPr>
          <w:rFonts w:ascii="Arial" w:hAnsi="Arial" w:cs="Arial"/>
          <w:lang w:val="en-GB"/>
        </w:rPr>
        <w:t>of s</w:t>
      </w:r>
      <w:r w:rsidR="004E3C1E">
        <w:rPr>
          <w:rFonts w:ascii="Arial" w:hAnsi="Arial" w:cs="Arial"/>
          <w:lang w:val="en-GB"/>
        </w:rPr>
        <w:t>ection</w:t>
      </w:r>
      <w:r w:rsidR="007E251C">
        <w:rPr>
          <w:rFonts w:ascii="Arial" w:hAnsi="Arial" w:cs="Arial"/>
          <w:lang w:val="en-GB"/>
        </w:rPr>
        <w:t>s</w:t>
      </w:r>
      <w:r w:rsidR="004E3C1E">
        <w:rPr>
          <w:rFonts w:ascii="Arial" w:hAnsi="Arial" w:cs="Arial"/>
          <w:lang w:val="en-GB"/>
        </w:rPr>
        <w:t xml:space="preserve"> A</w:t>
      </w:r>
      <w:r w:rsidR="0078335C">
        <w:rPr>
          <w:rFonts w:ascii="Arial" w:hAnsi="Arial" w:cs="Arial"/>
          <w:lang w:val="en-GB"/>
        </w:rPr>
        <w:t>, B</w:t>
      </w:r>
      <w:r w:rsidR="004E3C1E">
        <w:rPr>
          <w:rFonts w:ascii="Arial" w:hAnsi="Arial" w:cs="Arial"/>
          <w:lang w:val="en-GB"/>
        </w:rPr>
        <w:t xml:space="preserve"> </w:t>
      </w:r>
      <w:r w:rsidR="007E251C">
        <w:rPr>
          <w:rFonts w:ascii="Arial" w:hAnsi="Arial" w:cs="Arial"/>
          <w:lang w:val="en-GB"/>
        </w:rPr>
        <w:t xml:space="preserve">and C </w:t>
      </w:r>
      <w:r>
        <w:rPr>
          <w:rFonts w:ascii="Arial" w:hAnsi="Arial" w:cs="Arial"/>
          <w:lang w:val="en-GB"/>
        </w:rPr>
        <w:t>on</w:t>
      </w:r>
      <w:r>
        <w:rPr>
          <w:rFonts w:ascii="Arial" w:hAnsi="Arial" w:cs="Arial"/>
          <w:lang w:val="en-GB"/>
        </w:rPr>
        <w:tab/>
        <w:t xml:space="preserve">Michele </w:t>
      </w:r>
      <w:r w:rsidR="004E3C1E">
        <w:rPr>
          <w:rFonts w:ascii="Arial" w:hAnsi="Arial" w:cs="Arial"/>
          <w:lang w:val="en-GB"/>
        </w:rPr>
        <w:t>Troughton, Estate Services</w:t>
      </w:r>
      <w:r w:rsidR="00E95D8E">
        <w:rPr>
          <w:rFonts w:ascii="Arial" w:hAnsi="Arial" w:cs="Arial"/>
          <w:lang w:val="en-GB"/>
        </w:rPr>
        <w:t xml:space="preserve"> </w:t>
      </w:r>
      <w:r w:rsidR="004E3C1E">
        <w:rPr>
          <w:rFonts w:ascii="Arial" w:hAnsi="Arial" w:cs="Arial"/>
          <w:lang w:val="en-GB"/>
        </w:rPr>
        <w:t>35937,</w:t>
      </w:r>
    </w:p>
    <w:p w:rsidR="00A051ED" w:rsidRDefault="00A01B6E" w:rsidP="00A051ED">
      <w:pPr>
        <w:ind w:left="5760" w:hanging="5760"/>
        <w:rPr>
          <w:rFonts w:ascii="Arial" w:hAnsi="Arial" w:cs="Arial"/>
          <w:lang w:val="en-GB"/>
        </w:rPr>
      </w:pPr>
      <w:r>
        <w:rPr>
          <w:rFonts w:ascii="Arial" w:hAnsi="Arial" w:cs="Arial"/>
          <w:lang w:val="en-GB"/>
        </w:rPr>
        <w:t xml:space="preserve">conditions for </w:t>
      </w:r>
      <w:r w:rsidR="004E3C1E">
        <w:rPr>
          <w:rFonts w:ascii="Arial" w:hAnsi="Arial" w:cs="Arial"/>
          <w:lang w:val="en-GB"/>
        </w:rPr>
        <w:t>the release of space:</w:t>
      </w:r>
      <w:r w:rsidR="004E3C1E">
        <w:rPr>
          <w:rFonts w:ascii="Arial" w:hAnsi="Arial" w:cs="Arial"/>
          <w:lang w:val="en-GB"/>
        </w:rPr>
        <w:tab/>
      </w:r>
      <w:hyperlink r:id="rId8" w:history="1">
        <w:r w:rsidR="004E3C1E" w:rsidRPr="007D2857">
          <w:rPr>
            <w:rStyle w:val="Hyperlink"/>
            <w:rFonts w:ascii="Arial" w:hAnsi="Arial" w:cs="Arial"/>
            <w:lang w:val="en-GB"/>
          </w:rPr>
          <w:t>m.m.troughton@leeds.ac.uk</w:t>
        </w:r>
      </w:hyperlink>
      <w:r w:rsidR="00EE3C6C">
        <w:t>; or</w:t>
      </w:r>
    </w:p>
    <w:p w:rsidR="00A051ED" w:rsidRDefault="00EE3C6C" w:rsidP="00A13E5B">
      <w:pPr>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xml:space="preserve">Alistair Cunliffe, Estate Services ext 35912, </w:t>
      </w:r>
    </w:p>
    <w:p w:rsidR="00EE3C6C" w:rsidRDefault="00EE3C6C" w:rsidP="00A13E5B">
      <w:pPr>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hyperlink r:id="rId9" w:history="1">
        <w:r w:rsidRPr="001700B9">
          <w:rPr>
            <w:rStyle w:val="Hyperlink"/>
            <w:rFonts w:ascii="Arial" w:hAnsi="Arial" w:cs="Arial"/>
            <w:lang w:val="en-GB"/>
          </w:rPr>
          <w:t>a.cunliffe@leeds.ac.uk</w:t>
        </w:r>
      </w:hyperlink>
    </w:p>
    <w:p w:rsidR="00085DF3" w:rsidRDefault="00085DF3" w:rsidP="004E3C1E">
      <w:pPr>
        <w:ind w:left="5760" w:hanging="5760"/>
        <w:rPr>
          <w:rFonts w:ascii="Arial" w:hAnsi="Arial" w:cs="Arial"/>
          <w:lang w:val="en-GB"/>
        </w:rPr>
      </w:pPr>
    </w:p>
    <w:p w:rsidR="004E3C1E" w:rsidRDefault="00A051ED" w:rsidP="004E3C1E">
      <w:pPr>
        <w:ind w:left="5760" w:hanging="5760"/>
        <w:rPr>
          <w:rFonts w:ascii="Arial" w:hAnsi="Arial" w:cs="Arial"/>
          <w:lang w:val="en-GB"/>
        </w:rPr>
      </w:pPr>
      <w:r>
        <w:rPr>
          <w:rFonts w:ascii="Arial" w:hAnsi="Arial" w:cs="Arial"/>
          <w:lang w:val="en-GB"/>
        </w:rPr>
        <w:t>Furniture recycling:</w:t>
      </w:r>
      <w:r>
        <w:rPr>
          <w:rFonts w:ascii="Arial" w:hAnsi="Arial" w:cs="Arial"/>
          <w:lang w:val="en-GB"/>
        </w:rPr>
        <w:tab/>
        <w:t xml:space="preserve">Michael Howroyd, </w:t>
      </w:r>
      <w:r w:rsidR="004E3C1E">
        <w:rPr>
          <w:rFonts w:ascii="Arial" w:hAnsi="Arial" w:cs="Arial"/>
          <w:lang w:val="en-GB"/>
        </w:rPr>
        <w:t xml:space="preserve">Sustainable Development Team, Estate Services, </w:t>
      </w:r>
      <w:r>
        <w:rPr>
          <w:rFonts w:ascii="Arial" w:hAnsi="Arial" w:cs="Arial"/>
          <w:lang w:val="en-GB"/>
        </w:rPr>
        <w:t xml:space="preserve">ext </w:t>
      </w:r>
      <w:r w:rsidR="004E3C1E">
        <w:rPr>
          <w:rFonts w:ascii="Arial" w:hAnsi="Arial" w:cs="Arial"/>
          <w:lang w:val="en-GB"/>
        </w:rPr>
        <w:t xml:space="preserve">37375, </w:t>
      </w:r>
      <w:hyperlink r:id="rId10" w:history="1">
        <w:r w:rsidR="004E3C1E" w:rsidRPr="007D2857">
          <w:rPr>
            <w:rStyle w:val="Hyperlink"/>
            <w:rFonts w:ascii="Arial" w:hAnsi="Arial" w:cs="Arial"/>
            <w:lang w:val="en-GB"/>
          </w:rPr>
          <w:t>m.a.howroyd@leeds.ac.uk</w:t>
        </w:r>
      </w:hyperlink>
    </w:p>
    <w:p w:rsidR="00085DF3" w:rsidRDefault="00085DF3" w:rsidP="004E3C1E">
      <w:pPr>
        <w:ind w:left="5760" w:hanging="5760"/>
        <w:rPr>
          <w:rFonts w:ascii="Arial" w:hAnsi="Arial" w:cs="Arial"/>
          <w:lang w:val="en-GB"/>
        </w:rPr>
      </w:pPr>
    </w:p>
    <w:p w:rsidR="004E3C1E" w:rsidRDefault="004E3C1E" w:rsidP="004E3C1E">
      <w:pPr>
        <w:ind w:left="5760" w:hanging="5760"/>
        <w:rPr>
          <w:rFonts w:ascii="Arial" w:hAnsi="Arial" w:cs="Arial"/>
          <w:lang w:val="en-GB"/>
        </w:rPr>
      </w:pPr>
      <w:r>
        <w:rPr>
          <w:rFonts w:ascii="Arial" w:hAnsi="Arial" w:cs="Arial"/>
          <w:lang w:val="en-GB"/>
        </w:rPr>
        <w:t>Cleaning and disposal of rubbish and</w:t>
      </w:r>
      <w:r w:rsidR="003D1FF2">
        <w:rPr>
          <w:rFonts w:ascii="Arial" w:hAnsi="Arial" w:cs="Arial"/>
          <w:lang w:val="en-GB"/>
        </w:rPr>
        <w:t xml:space="preserve"> confidential waste</w:t>
      </w:r>
      <w:r w:rsidR="003D1FF2">
        <w:rPr>
          <w:rFonts w:ascii="Arial" w:hAnsi="Arial" w:cs="Arial"/>
          <w:lang w:val="en-GB"/>
        </w:rPr>
        <w:tab/>
        <w:t>Jill Roberts</w:t>
      </w:r>
      <w:r>
        <w:rPr>
          <w:rFonts w:ascii="Arial" w:hAnsi="Arial" w:cs="Arial"/>
          <w:lang w:val="en-GB"/>
        </w:rPr>
        <w:t xml:space="preserve">, Cleaning Services, ext 33434, </w:t>
      </w:r>
    </w:p>
    <w:p w:rsidR="004E3C1E" w:rsidRDefault="004E3C1E" w:rsidP="004E3C1E">
      <w:pPr>
        <w:ind w:left="5760" w:hanging="5760"/>
        <w:rPr>
          <w:rFonts w:ascii="Arial" w:hAnsi="Arial" w:cs="Arial"/>
          <w:lang w:val="en-GB"/>
        </w:rPr>
      </w:pPr>
      <w:r>
        <w:rPr>
          <w:rFonts w:ascii="Arial" w:hAnsi="Arial" w:cs="Arial"/>
          <w:lang w:val="en-GB"/>
        </w:rPr>
        <w:t>and disposal of IT equipment:</w:t>
      </w:r>
      <w:r>
        <w:rPr>
          <w:rFonts w:ascii="Arial" w:hAnsi="Arial" w:cs="Arial"/>
          <w:lang w:val="en-GB"/>
        </w:rPr>
        <w:tab/>
      </w:r>
      <w:hyperlink r:id="rId11" w:history="1">
        <w:r w:rsidR="003D1FF2" w:rsidRPr="00D50DD0">
          <w:rPr>
            <w:rStyle w:val="Hyperlink"/>
            <w:rFonts w:ascii="Arial" w:hAnsi="Arial" w:cs="Arial"/>
            <w:lang w:val="en-GB"/>
          </w:rPr>
          <w:t>J.Roberts5@leeds.ac.uk</w:t>
        </w:r>
      </w:hyperlink>
    </w:p>
    <w:p w:rsidR="003D1FF2" w:rsidRDefault="003D1FF2" w:rsidP="004E3C1E">
      <w:pPr>
        <w:ind w:left="5760" w:hanging="5760"/>
        <w:rPr>
          <w:rFonts w:ascii="Arial" w:hAnsi="Arial" w:cs="Arial"/>
          <w:lang w:val="en-GB"/>
        </w:rPr>
      </w:pPr>
    </w:p>
    <w:p w:rsidR="004E3C1E" w:rsidRDefault="006B6EC1" w:rsidP="003D1FF2">
      <w:pPr>
        <w:rPr>
          <w:rFonts w:ascii="Arial" w:hAnsi="Arial" w:cs="Arial"/>
          <w:lang w:val="en-GB"/>
        </w:rPr>
      </w:pPr>
      <w:r>
        <w:rPr>
          <w:rFonts w:ascii="Arial" w:hAnsi="Arial" w:cs="Arial"/>
          <w:lang w:val="en-GB"/>
        </w:rPr>
        <w:t>Estate Services Helpdesk including handygang and</w:t>
      </w:r>
      <w:r>
        <w:rPr>
          <w:rFonts w:ascii="Arial" w:hAnsi="Arial" w:cs="Arial"/>
          <w:lang w:val="en-GB"/>
        </w:rPr>
        <w:tab/>
      </w:r>
      <w:r w:rsidR="007E251C">
        <w:rPr>
          <w:rFonts w:ascii="Arial" w:hAnsi="Arial" w:cs="Arial"/>
          <w:lang w:val="en-GB"/>
        </w:rPr>
        <w:t>Estates Helpdesk</w:t>
      </w:r>
      <w:r>
        <w:rPr>
          <w:rFonts w:ascii="Arial" w:hAnsi="Arial" w:cs="Arial"/>
          <w:lang w:val="en-GB"/>
        </w:rPr>
        <w:t xml:space="preserve">, </w:t>
      </w:r>
      <w:hyperlink r:id="rId12" w:history="1">
        <w:r w:rsidRPr="007D2857">
          <w:rPr>
            <w:rStyle w:val="Hyperlink"/>
            <w:rFonts w:ascii="Arial" w:hAnsi="Arial" w:cs="Arial"/>
            <w:lang w:val="en-GB"/>
          </w:rPr>
          <w:t>eshelp@leeds.ac.uk</w:t>
        </w:r>
      </w:hyperlink>
      <w:r w:rsidR="007E251C">
        <w:t xml:space="preserve">, </w:t>
      </w:r>
      <w:r w:rsidR="007E251C">
        <w:rPr>
          <w:rFonts w:ascii="Arial" w:hAnsi="Arial" w:cs="Arial"/>
          <w:lang w:val="en-GB"/>
        </w:rPr>
        <w:t>ext 35555</w:t>
      </w:r>
    </w:p>
    <w:p w:rsidR="006B6EC1" w:rsidRDefault="006B6EC1" w:rsidP="004E3C1E">
      <w:pPr>
        <w:ind w:left="5760" w:hanging="5760"/>
        <w:rPr>
          <w:rFonts w:ascii="Arial" w:hAnsi="Arial" w:cs="Arial"/>
          <w:lang w:val="en-GB"/>
        </w:rPr>
      </w:pPr>
      <w:r>
        <w:rPr>
          <w:rFonts w:ascii="Arial" w:hAnsi="Arial" w:cs="Arial"/>
          <w:lang w:val="en-GB"/>
        </w:rPr>
        <w:t>other services:</w:t>
      </w:r>
    </w:p>
    <w:p w:rsidR="006B6EC1" w:rsidRDefault="006B6EC1" w:rsidP="004E3C1E">
      <w:pPr>
        <w:ind w:left="5760" w:hanging="5760"/>
        <w:rPr>
          <w:rFonts w:ascii="Arial" w:hAnsi="Arial" w:cs="Arial"/>
          <w:lang w:val="en-GB"/>
        </w:rPr>
      </w:pPr>
    </w:p>
    <w:p w:rsidR="00F85411" w:rsidRDefault="007E251C" w:rsidP="004E3C1E">
      <w:pPr>
        <w:ind w:left="5760" w:hanging="5760"/>
        <w:rPr>
          <w:rFonts w:ascii="Arial" w:hAnsi="Arial" w:cs="Arial"/>
          <w:lang w:val="en-GB"/>
        </w:rPr>
      </w:pPr>
      <w:r>
        <w:rPr>
          <w:rFonts w:ascii="Arial" w:hAnsi="Arial" w:cs="Arial"/>
          <w:lang w:val="en-GB"/>
        </w:rPr>
        <w:t>Disposal of Hazardous Substances</w:t>
      </w:r>
      <w:r>
        <w:rPr>
          <w:rFonts w:ascii="Arial" w:hAnsi="Arial" w:cs="Arial"/>
          <w:lang w:val="en-GB"/>
        </w:rPr>
        <w:tab/>
        <w:t xml:space="preserve">Health and Safety Managers, </w:t>
      </w:r>
      <w:r w:rsidRPr="007E251C">
        <w:rPr>
          <w:rFonts w:ascii="Arial" w:hAnsi="Arial" w:cs="Arial"/>
          <w:lang w:val="en-GB"/>
        </w:rPr>
        <w:t>http://www.leeds.ac.uk/safety/contacts.htm</w:t>
      </w:r>
    </w:p>
    <w:p w:rsidR="00F85411" w:rsidRDefault="00F85411" w:rsidP="004E3C1E">
      <w:pPr>
        <w:ind w:left="5760" w:hanging="5760"/>
        <w:rPr>
          <w:rFonts w:ascii="Arial" w:hAnsi="Arial" w:cs="Arial"/>
          <w:lang w:val="en-GB"/>
        </w:rPr>
      </w:pPr>
    </w:p>
    <w:p w:rsidR="00EC1831" w:rsidRDefault="00EC1831" w:rsidP="004E3C1E">
      <w:pPr>
        <w:ind w:left="5760" w:hanging="5760"/>
        <w:rPr>
          <w:rFonts w:ascii="Arial" w:hAnsi="Arial" w:cs="Arial"/>
          <w:b/>
          <w:lang w:val="en-GB"/>
        </w:rPr>
      </w:pPr>
      <w:r>
        <w:rPr>
          <w:rFonts w:ascii="Arial" w:hAnsi="Arial" w:cs="Arial"/>
          <w:b/>
          <w:lang w:val="en-GB"/>
        </w:rPr>
        <w:t>Please return completed forms to Michele Troughton in Estate Services.</w:t>
      </w:r>
    </w:p>
    <w:p w:rsidR="00EC1831" w:rsidRDefault="00EC1831" w:rsidP="004E3C1E">
      <w:pPr>
        <w:ind w:left="5760" w:hanging="5760"/>
        <w:rPr>
          <w:rFonts w:ascii="Arial" w:hAnsi="Arial" w:cs="Arial"/>
          <w:b/>
          <w:lang w:val="en-GB"/>
        </w:rPr>
      </w:pPr>
    </w:p>
    <w:p w:rsidR="00F85411" w:rsidRPr="00F85411" w:rsidRDefault="000C2C14" w:rsidP="004E3C1E">
      <w:pPr>
        <w:ind w:left="5760" w:hanging="5760"/>
        <w:rPr>
          <w:rFonts w:ascii="Arial" w:hAnsi="Arial" w:cs="Arial"/>
          <w:b/>
          <w:lang w:val="en-GB"/>
        </w:rPr>
      </w:pPr>
      <w:r>
        <w:rPr>
          <w:rFonts w:ascii="Arial" w:hAnsi="Arial" w:cs="Arial"/>
          <w:b/>
          <w:lang w:val="en-GB"/>
        </w:rPr>
        <w:lastRenderedPageBreak/>
        <w:t>D HOPPER</w:t>
      </w:r>
    </w:p>
    <w:p w:rsidR="00F85411" w:rsidRPr="00F85411" w:rsidRDefault="00F85411" w:rsidP="004E3C1E">
      <w:pPr>
        <w:ind w:left="5760" w:hanging="5760"/>
        <w:rPr>
          <w:rFonts w:ascii="Arial" w:hAnsi="Arial" w:cs="Arial"/>
          <w:b/>
          <w:lang w:val="en-GB"/>
        </w:rPr>
      </w:pPr>
      <w:r w:rsidRPr="00F85411">
        <w:rPr>
          <w:rFonts w:ascii="Arial" w:hAnsi="Arial" w:cs="Arial"/>
          <w:b/>
          <w:lang w:val="en-GB"/>
        </w:rPr>
        <w:t xml:space="preserve">Director of </w:t>
      </w:r>
      <w:r w:rsidR="000C2C14">
        <w:rPr>
          <w:rFonts w:ascii="Arial" w:hAnsi="Arial" w:cs="Arial"/>
          <w:b/>
          <w:lang w:val="en-GB"/>
        </w:rPr>
        <w:t>Facilities</w:t>
      </w:r>
    </w:p>
    <w:p w:rsidR="007F7060" w:rsidRDefault="007F7060" w:rsidP="004E3C1E">
      <w:pPr>
        <w:ind w:left="5760" w:hanging="5760"/>
        <w:rPr>
          <w:rFonts w:ascii="Arial" w:hAnsi="Arial" w:cs="Arial"/>
          <w:lang w:val="en-GB"/>
        </w:rPr>
      </w:pPr>
    </w:p>
    <w:p w:rsidR="006B6EC1" w:rsidRPr="006B6EC1" w:rsidRDefault="006B6EC1" w:rsidP="004E3C1E">
      <w:pPr>
        <w:ind w:left="5760" w:hanging="5760"/>
        <w:rPr>
          <w:rFonts w:ascii="Arial" w:hAnsi="Arial" w:cs="Arial"/>
          <w:b/>
          <w:lang w:val="en-GB"/>
        </w:rPr>
      </w:pPr>
      <w:r w:rsidRPr="006B6EC1">
        <w:rPr>
          <w:rFonts w:ascii="Arial" w:hAnsi="Arial" w:cs="Arial"/>
          <w:b/>
          <w:lang w:val="en-GB"/>
        </w:rPr>
        <w:t>Copies to:</w:t>
      </w:r>
    </w:p>
    <w:p w:rsidR="007F7060" w:rsidRDefault="003D1FF2" w:rsidP="00085DF3">
      <w:pPr>
        <w:ind w:left="5760" w:hanging="5760"/>
        <w:rPr>
          <w:rFonts w:ascii="Arial" w:hAnsi="Arial" w:cs="Arial"/>
          <w:lang w:val="en-GB"/>
        </w:rPr>
      </w:pPr>
      <w:r>
        <w:rPr>
          <w:rFonts w:ascii="Arial" w:hAnsi="Arial" w:cs="Arial"/>
          <w:lang w:val="en-GB"/>
        </w:rPr>
        <w:t>Jill Roberts</w:t>
      </w:r>
      <w:r w:rsidR="00085DF3">
        <w:rPr>
          <w:rFonts w:ascii="Arial" w:hAnsi="Arial" w:cs="Arial"/>
          <w:lang w:val="en-GB"/>
        </w:rPr>
        <w:tab/>
      </w:r>
      <w:r w:rsidR="007F7060">
        <w:rPr>
          <w:rFonts w:ascii="Arial" w:hAnsi="Arial" w:cs="Arial"/>
          <w:lang w:val="en-GB"/>
        </w:rPr>
        <w:t>Malcolm Dawson</w:t>
      </w:r>
      <w:r w:rsidR="007F7060">
        <w:rPr>
          <w:rFonts w:ascii="Arial" w:hAnsi="Arial" w:cs="Arial"/>
          <w:lang w:val="en-GB"/>
        </w:rPr>
        <w:tab/>
      </w:r>
    </w:p>
    <w:p w:rsidR="007F7060" w:rsidRDefault="00AB2BAA" w:rsidP="00085DF3">
      <w:pPr>
        <w:ind w:left="5760" w:hanging="5760"/>
        <w:rPr>
          <w:rFonts w:ascii="Arial" w:hAnsi="Arial" w:cs="Arial"/>
          <w:lang w:val="en-GB"/>
        </w:rPr>
      </w:pPr>
      <w:r>
        <w:rPr>
          <w:rFonts w:ascii="Arial" w:hAnsi="Arial" w:cs="Arial"/>
          <w:lang w:val="en-GB"/>
        </w:rPr>
        <w:t>Thomas Price</w:t>
      </w:r>
      <w:r w:rsidR="007F7060">
        <w:rPr>
          <w:rFonts w:ascii="Arial" w:hAnsi="Arial" w:cs="Arial"/>
          <w:lang w:val="en-GB"/>
        </w:rPr>
        <w:tab/>
        <w:t>Paul Crouch</w:t>
      </w:r>
      <w:r w:rsidR="00085DF3">
        <w:rPr>
          <w:rFonts w:ascii="Arial" w:hAnsi="Arial" w:cs="Arial"/>
          <w:lang w:val="en-GB"/>
        </w:rPr>
        <w:t xml:space="preserve"> </w:t>
      </w:r>
    </w:p>
    <w:p w:rsidR="007F7060" w:rsidRDefault="00AB2BAA" w:rsidP="003D1FF2">
      <w:pPr>
        <w:ind w:left="5760" w:hanging="5760"/>
        <w:rPr>
          <w:rFonts w:ascii="Arial" w:hAnsi="Arial" w:cs="Arial"/>
          <w:lang w:val="en-GB"/>
        </w:rPr>
      </w:pPr>
      <w:r>
        <w:rPr>
          <w:rFonts w:ascii="Arial" w:hAnsi="Arial" w:cs="Arial"/>
          <w:lang w:val="en-GB"/>
        </w:rPr>
        <w:t>Tim Kellett</w:t>
      </w:r>
      <w:r w:rsidR="007F7060">
        <w:rPr>
          <w:rFonts w:ascii="Arial" w:hAnsi="Arial" w:cs="Arial"/>
          <w:lang w:val="en-GB"/>
        </w:rPr>
        <w:tab/>
        <w:t>Sami Wilson</w:t>
      </w:r>
      <w:r w:rsidR="003D1FF2">
        <w:rPr>
          <w:rFonts w:ascii="Arial" w:hAnsi="Arial" w:cs="Arial"/>
          <w:lang w:val="en-GB"/>
        </w:rPr>
        <w:t xml:space="preserve"> </w:t>
      </w:r>
      <w:r w:rsidR="00381D2B">
        <w:rPr>
          <w:rFonts w:ascii="Arial" w:hAnsi="Arial" w:cs="Arial"/>
          <w:lang w:val="en-GB"/>
        </w:rPr>
        <w:t>/</w:t>
      </w:r>
      <w:r w:rsidR="003D1FF2">
        <w:rPr>
          <w:rFonts w:ascii="Arial" w:hAnsi="Arial" w:cs="Arial"/>
          <w:lang w:val="en-GB"/>
        </w:rPr>
        <w:t xml:space="preserve"> </w:t>
      </w:r>
      <w:r w:rsidR="00381D2B">
        <w:rPr>
          <w:rFonts w:ascii="Arial" w:hAnsi="Arial" w:cs="Arial"/>
          <w:lang w:val="en-GB"/>
        </w:rPr>
        <w:t>Lee Jones</w:t>
      </w:r>
      <w:r w:rsidR="007F7060">
        <w:rPr>
          <w:rFonts w:ascii="Arial" w:hAnsi="Arial" w:cs="Arial"/>
          <w:lang w:val="en-GB"/>
        </w:rPr>
        <w:tab/>
      </w:r>
    </w:p>
    <w:p w:rsidR="007F7060" w:rsidRDefault="00AB2BAA" w:rsidP="007F7060">
      <w:pPr>
        <w:ind w:left="5760" w:hanging="5760"/>
        <w:rPr>
          <w:rFonts w:ascii="Arial" w:hAnsi="Arial" w:cs="Arial"/>
          <w:lang w:val="en-GB"/>
        </w:rPr>
      </w:pPr>
      <w:r>
        <w:rPr>
          <w:rFonts w:ascii="Arial" w:hAnsi="Arial" w:cs="Arial"/>
          <w:lang w:val="en-GB"/>
        </w:rPr>
        <w:t>Dave Kellett</w:t>
      </w:r>
      <w:r w:rsidR="007F7060">
        <w:rPr>
          <w:rFonts w:ascii="Arial" w:hAnsi="Arial" w:cs="Arial"/>
          <w:lang w:val="en-GB"/>
        </w:rPr>
        <w:tab/>
      </w:r>
      <w:r w:rsidR="003D1FF2">
        <w:rPr>
          <w:rFonts w:ascii="Arial" w:hAnsi="Arial" w:cs="Arial"/>
          <w:lang w:val="en-GB"/>
        </w:rPr>
        <w:t>Claire Copley</w:t>
      </w:r>
    </w:p>
    <w:p w:rsidR="007F7060" w:rsidRDefault="00085DF3" w:rsidP="007F7060">
      <w:pPr>
        <w:ind w:left="5760" w:hanging="5760"/>
        <w:rPr>
          <w:rFonts w:ascii="Arial" w:hAnsi="Arial" w:cs="Arial"/>
          <w:lang w:val="en-GB"/>
        </w:rPr>
      </w:pPr>
      <w:r>
        <w:rPr>
          <w:rFonts w:ascii="Arial" w:hAnsi="Arial" w:cs="Arial"/>
          <w:lang w:val="en-GB"/>
        </w:rPr>
        <w:t>Jason Jutha</w:t>
      </w:r>
      <w:r w:rsidR="00EE3C6C">
        <w:rPr>
          <w:rFonts w:ascii="Arial" w:hAnsi="Arial" w:cs="Arial"/>
          <w:lang w:val="en-GB"/>
        </w:rPr>
        <w:tab/>
      </w:r>
      <w:r w:rsidR="00543835">
        <w:rPr>
          <w:rFonts w:ascii="Arial" w:hAnsi="Arial" w:cs="Arial"/>
          <w:lang w:val="en-GB"/>
        </w:rPr>
        <w:t>Craig Hirst</w:t>
      </w:r>
    </w:p>
    <w:p w:rsidR="008636B6" w:rsidRDefault="008636B6" w:rsidP="007F7060">
      <w:pPr>
        <w:ind w:left="5760" w:hanging="5760"/>
        <w:rPr>
          <w:rFonts w:ascii="Arial" w:hAnsi="Arial" w:cs="Arial"/>
          <w:lang w:val="en-GB"/>
        </w:rPr>
      </w:pPr>
      <w:r>
        <w:rPr>
          <w:rFonts w:ascii="Arial" w:hAnsi="Arial" w:cs="Arial"/>
          <w:lang w:val="en-GB"/>
        </w:rPr>
        <w:t>Ian Harden</w:t>
      </w:r>
    </w:p>
    <w:p w:rsidR="00EC1831" w:rsidRDefault="00EC1831" w:rsidP="00EC1831">
      <w:pPr>
        <w:ind w:left="5760" w:hanging="5760"/>
        <w:rPr>
          <w:rFonts w:ascii="Arial" w:hAnsi="Arial" w:cs="Arial"/>
          <w:lang w:val="en-GB"/>
        </w:rPr>
      </w:pPr>
      <w:r>
        <w:rPr>
          <w:rFonts w:ascii="Arial" w:hAnsi="Arial" w:cs="Arial"/>
          <w:lang w:val="en-GB"/>
        </w:rPr>
        <w:tab/>
      </w:r>
    </w:p>
    <w:p w:rsidR="00EC1831" w:rsidRDefault="00EC1831" w:rsidP="007F7060">
      <w:pPr>
        <w:jc w:val="center"/>
        <w:rPr>
          <w:rFonts w:ascii="Arial" w:hAnsi="Arial" w:cs="Arial"/>
          <w:b/>
        </w:rPr>
      </w:pPr>
    </w:p>
    <w:p w:rsidR="000C2C14" w:rsidRDefault="000C2C14" w:rsidP="000C2C14">
      <w:pPr>
        <w:rPr>
          <w:rFonts w:ascii="Arial" w:hAnsi="Arial" w:cs="Arial"/>
          <w:b/>
        </w:rPr>
      </w:pPr>
      <w:r>
        <w:rPr>
          <w:rFonts w:ascii="Arial" w:hAnsi="Arial" w:cs="Arial"/>
          <w:b/>
        </w:rPr>
        <w:t>The space charging policy is attached for information.</w:t>
      </w:r>
    </w:p>
    <w:p w:rsidR="000C2C14" w:rsidRDefault="000C2C14" w:rsidP="007F7060">
      <w:pPr>
        <w:jc w:val="center"/>
        <w:rPr>
          <w:rFonts w:ascii="Arial" w:hAnsi="Arial" w:cs="Arial"/>
          <w:b/>
        </w:rPr>
      </w:pPr>
    </w:p>
    <w:p w:rsidR="00E848AB" w:rsidRDefault="00E848AB">
      <w:pPr>
        <w:rPr>
          <w:rFonts w:ascii="Arial" w:hAnsi="Arial" w:cs="Arial"/>
          <w:b/>
        </w:rPr>
      </w:pPr>
      <w:r>
        <w:rPr>
          <w:rFonts w:ascii="Arial" w:hAnsi="Arial" w:cs="Arial"/>
          <w:b/>
        </w:rPr>
        <w:br w:type="page"/>
      </w:r>
    </w:p>
    <w:p w:rsidR="00E848AB" w:rsidRDefault="00E848AB" w:rsidP="007F7060">
      <w:pPr>
        <w:jc w:val="center"/>
        <w:rPr>
          <w:rFonts w:ascii="Arial" w:hAnsi="Arial" w:cs="Arial"/>
          <w:b/>
        </w:rPr>
      </w:pPr>
    </w:p>
    <w:p w:rsidR="00EC1831" w:rsidRDefault="00EC1831" w:rsidP="007F7060">
      <w:pPr>
        <w:jc w:val="center"/>
        <w:rPr>
          <w:rFonts w:ascii="Arial" w:hAnsi="Arial" w:cs="Arial"/>
          <w:b/>
        </w:rPr>
      </w:pPr>
    </w:p>
    <w:p w:rsidR="007F7060" w:rsidRDefault="007F7060" w:rsidP="007F7060">
      <w:pPr>
        <w:jc w:val="center"/>
        <w:rPr>
          <w:rFonts w:ascii="Arial" w:hAnsi="Arial" w:cs="Arial"/>
          <w:b/>
        </w:rPr>
      </w:pPr>
      <w:r>
        <w:rPr>
          <w:rFonts w:ascii="Arial" w:hAnsi="Arial" w:cs="Arial"/>
          <w:b/>
        </w:rPr>
        <w:t>T</w:t>
      </w:r>
      <w:r w:rsidRPr="003E10C1">
        <w:rPr>
          <w:rFonts w:ascii="Arial" w:hAnsi="Arial" w:cs="Arial"/>
          <w:b/>
        </w:rPr>
        <w:t>HE UNIVERSITY OF LEEDS</w:t>
      </w:r>
    </w:p>
    <w:p w:rsidR="007F7060" w:rsidRDefault="007F7060" w:rsidP="007F7060">
      <w:pPr>
        <w:jc w:val="center"/>
        <w:rPr>
          <w:rFonts w:ascii="Arial" w:hAnsi="Arial" w:cs="Arial"/>
          <w:b/>
        </w:rPr>
      </w:pPr>
    </w:p>
    <w:p w:rsidR="007F7060" w:rsidRDefault="007F7060" w:rsidP="007F7060">
      <w:pPr>
        <w:jc w:val="center"/>
        <w:rPr>
          <w:rFonts w:ascii="Arial" w:hAnsi="Arial" w:cs="Arial"/>
          <w:b/>
        </w:rPr>
      </w:pPr>
      <w:r>
        <w:rPr>
          <w:rFonts w:ascii="Arial" w:hAnsi="Arial" w:cs="Arial"/>
          <w:b/>
        </w:rPr>
        <w:t>ESTATE SERVICES</w:t>
      </w:r>
    </w:p>
    <w:p w:rsidR="007F7060" w:rsidRPr="003E10C1" w:rsidRDefault="007F7060" w:rsidP="007F7060">
      <w:pPr>
        <w:jc w:val="center"/>
        <w:rPr>
          <w:rFonts w:ascii="Arial" w:hAnsi="Arial" w:cs="Arial"/>
          <w:b/>
        </w:rPr>
      </w:pPr>
    </w:p>
    <w:p w:rsidR="007F7060" w:rsidRDefault="007F7060" w:rsidP="007F7060">
      <w:pPr>
        <w:jc w:val="center"/>
        <w:rPr>
          <w:rFonts w:ascii="Arial" w:hAnsi="Arial" w:cs="Arial"/>
          <w:b/>
          <w:u w:val="single"/>
        </w:rPr>
      </w:pPr>
      <w:r>
        <w:rPr>
          <w:rFonts w:ascii="Arial" w:hAnsi="Arial" w:cs="Arial"/>
          <w:b/>
          <w:u w:val="single"/>
        </w:rPr>
        <w:t>P</w:t>
      </w:r>
      <w:r w:rsidRPr="00263AD3">
        <w:rPr>
          <w:rFonts w:ascii="Arial" w:hAnsi="Arial" w:cs="Arial"/>
          <w:b/>
          <w:u w:val="single"/>
        </w:rPr>
        <w:t>olicy on space charg</w:t>
      </w:r>
      <w:r>
        <w:rPr>
          <w:rFonts w:ascii="Arial" w:hAnsi="Arial" w:cs="Arial"/>
          <w:b/>
          <w:u w:val="single"/>
        </w:rPr>
        <w:t>ing</w:t>
      </w:r>
    </w:p>
    <w:p w:rsidR="007F7060" w:rsidRDefault="007F7060" w:rsidP="007F7060">
      <w:pPr>
        <w:jc w:val="center"/>
        <w:rPr>
          <w:rFonts w:ascii="Arial" w:hAnsi="Arial" w:cs="Arial"/>
        </w:rPr>
      </w:pPr>
    </w:p>
    <w:p w:rsidR="007F7060" w:rsidRDefault="007F7060" w:rsidP="007F7060">
      <w:pPr>
        <w:rPr>
          <w:rFonts w:ascii="Arial" w:hAnsi="Arial" w:cs="Arial"/>
        </w:rPr>
      </w:pPr>
      <w:r w:rsidRPr="00253823">
        <w:rPr>
          <w:rFonts w:ascii="Arial" w:hAnsi="Arial" w:cs="Arial"/>
          <w:b/>
        </w:rPr>
        <w:t>Summary of space charging policy</w:t>
      </w:r>
      <w:r>
        <w:rPr>
          <w:rFonts w:ascii="Arial" w:hAnsi="Arial" w:cs="Arial"/>
          <w:b/>
        </w:rPr>
        <w:t xml:space="preserve"> agreed by FMG in April 2007</w:t>
      </w:r>
      <w:r w:rsidRPr="00253823">
        <w:rPr>
          <w:rFonts w:ascii="Arial" w:hAnsi="Arial" w:cs="Arial"/>
          <w:b/>
        </w:rPr>
        <w:t>:</w:t>
      </w:r>
    </w:p>
    <w:p w:rsidR="007F7060" w:rsidRDefault="007F7060" w:rsidP="007F7060">
      <w:pPr>
        <w:numPr>
          <w:ilvl w:val="0"/>
          <w:numId w:val="2"/>
        </w:numPr>
        <w:rPr>
          <w:rFonts w:ascii="Arial" w:hAnsi="Arial" w:cs="Arial"/>
        </w:rPr>
      </w:pPr>
      <w:r>
        <w:rPr>
          <w:rFonts w:ascii="Arial" w:hAnsi="Arial" w:cs="Arial"/>
        </w:rPr>
        <w:t>Faculties to pay for all space allocated for their use at the census date of 28 February, whether or not that space is being refurbished (i.e. no rebate for space under refurbishment).</w:t>
      </w:r>
    </w:p>
    <w:p w:rsidR="007F7060" w:rsidRDefault="007F7060" w:rsidP="007F7060">
      <w:pPr>
        <w:numPr>
          <w:ilvl w:val="0"/>
          <w:numId w:val="2"/>
        </w:numPr>
        <w:rPr>
          <w:rFonts w:ascii="Arial" w:hAnsi="Arial" w:cs="Arial"/>
        </w:rPr>
      </w:pPr>
      <w:r>
        <w:rPr>
          <w:rFonts w:ascii="Arial" w:hAnsi="Arial" w:cs="Arial"/>
        </w:rPr>
        <w:t>Faculties ought not to pay space charges for decant accommodation.</w:t>
      </w:r>
    </w:p>
    <w:p w:rsidR="007F7060" w:rsidRDefault="007F7060" w:rsidP="007F7060">
      <w:pPr>
        <w:numPr>
          <w:ilvl w:val="0"/>
          <w:numId w:val="2"/>
        </w:numPr>
        <w:rPr>
          <w:rFonts w:ascii="Arial" w:hAnsi="Arial" w:cs="Arial"/>
        </w:rPr>
      </w:pPr>
      <w:r>
        <w:rPr>
          <w:rFonts w:ascii="Arial" w:hAnsi="Arial" w:cs="Arial"/>
        </w:rPr>
        <w:t>When space passes between two users mid-way through the year, space charge can be re-charged between the parties to reflect an agreed handover date (to be negotiated by those involved).  If the new user is a party that does not pay space charges, a space charge rebate may be requested by the former occupant of vacated space, for agreement through FMG.</w:t>
      </w:r>
    </w:p>
    <w:p w:rsidR="007F7060" w:rsidRDefault="007F7060" w:rsidP="007F7060">
      <w:pPr>
        <w:numPr>
          <w:ilvl w:val="0"/>
          <w:numId w:val="2"/>
        </w:numPr>
        <w:rPr>
          <w:rFonts w:ascii="Arial" w:hAnsi="Arial" w:cs="Arial"/>
        </w:rPr>
      </w:pPr>
      <w:r>
        <w:rPr>
          <w:rFonts w:ascii="Arial" w:hAnsi="Arial" w:cs="Arial"/>
        </w:rPr>
        <w:t>Space may be mothballed (i.e. taken back by the centre but not immediately re-allocated) if there is a timing issue, e.g. when existing users move into new accommodation, but new occupants cannot immediately occupy the vacated space.</w:t>
      </w:r>
    </w:p>
    <w:p w:rsidR="007F7060" w:rsidRDefault="007F7060" w:rsidP="007F7060">
      <w:pPr>
        <w:numPr>
          <w:ilvl w:val="0"/>
          <w:numId w:val="2"/>
        </w:numPr>
        <w:rPr>
          <w:rFonts w:ascii="Arial" w:hAnsi="Arial" w:cs="Arial"/>
        </w:rPr>
      </w:pPr>
      <w:r>
        <w:rPr>
          <w:rFonts w:ascii="Arial" w:hAnsi="Arial" w:cs="Arial"/>
        </w:rPr>
        <w:t>Space may be mothballed if there is no immediate next user in view, but the space is considered to be strategically important, and capable of either future re-use, or disposal.</w:t>
      </w:r>
    </w:p>
    <w:p w:rsidR="007F7060" w:rsidRDefault="007F7060" w:rsidP="007F7060">
      <w:pPr>
        <w:numPr>
          <w:ilvl w:val="0"/>
          <w:numId w:val="2"/>
        </w:numPr>
        <w:autoSpaceDE w:val="0"/>
        <w:autoSpaceDN w:val="0"/>
        <w:adjustRightInd w:val="0"/>
        <w:rPr>
          <w:rFonts w:ascii="Arial" w:hAnsi="Arial" w:cs="Arial"/>
        </w:rPr>
      </w:pPr>
      <w:r w:rsidRPr="00560147">
        <w:rPr>
          <w:rFonts w:ascii="Arial" w:hAnsi="Arial" w:cs="Arial"/>
        </w:rPr>
        <w:t xml:space="preserve">Space to be ‘unlagged’ in February each year, so that Faculties will pay for actual usage of accommodation as at 28 February for the </w:t>
      </w:r>
      <w:r>
        <w:rPr>
          <w:rFonts w:ascii="Arial" w:hAnsi="Arial" w:cs="Arial"/>
        </w:rPr>
        <w:t xml:space="preserve">academic </w:t>
      </w:r>
      <w:r w:rsidRPr="00560147">
        <w:rPr>
          <w:rFonts w:ascii="Arial" w:hAnsi="Arial" w:cs="Arial"/>
        </w:rPr>
        <w:t>year</w:t>
      </w:r>
      <w:r>
        <w:rPr>
          <w:rFonts w:ascii="Arial" w:hAnsi="Arial" w:cs="Arial"/>
        </w:rPr>
        <w:t xml:space="preserve"> in which that February falls.</w:t>
      </w:r>
    </w:p>
    <w:p w:rsidR="007F7060" w:rsidRPr="00560147" w:rsidRDefault="007F7060" w:rsidP="007F7060">
      <w:pPr>
        <w:autoSpaceDE w:val="0"/>
        <w:autoSpaceDN w:val="0"/>
        <w:adjustRightInd w:val="0"/>
        <w:ind w:left="720"/>
        <w:rPr>
          <w:rFonts w:ascii="Arial" w:hAnsi="Arial" w:cs="Arial"/>
        </w:rPr>
      </w:pPr>
    </w:p>
    <w:p w:rsidR="007F7060" w:rsidRPr="001A6BFF" w:rsidRDefault="007F7060" w:rsidP="007F7060">
      <w:pPr>
        <w:rPr>
          <w:rFonts w:ascii="Arial" w:hAnsi="Arial" w:cs="Arial"/>
          <w:b/>
        </w:rPr>
      </w:pPr>
      <w:r>
        <w:rPr>
          <w:rFonts w:ascii="Arial" w:hAnsi="Arial" w:cs="Arial"/>
          <w:b/>
        </w:rPr>
        <w:t>Space charge i</w:t>
      </w:r>
      <w:r w:rsidRPr="001A6BFF">
        <w:rPr>
          <w:rFonts w:ascii="Arial" w:hAnsi="Arial" w:cs="Arial"/>
          <w:b/>
        </w:rPr>
        <w:t xml:space="preserve">ssues specific to </w:t>
      </w:r>
      <w:r>
        <w:rPr>
          <w:rFonts w:ascii="Arial" w:hAnsi="Arial" w:cs="Arial"/>
          <w:b/>
        </w:rPr>
        <w:t xml:space="preserve">the Faculty of </w:t>
      </w:r>
      <w:r w:rsidRPr="001A6BFF">
        <w:rPr>
          <w:rFonts w:ascii="Arial" w:hAnsi="Arial" w:cs="Arial"/>
          <w:b/>
        </w:rPr>
        <w:t>Medicine</w:t>
      </w:r>
      <w:r>
        <w:rPr>
          <w:rFonts w:ascii="Arial" w:hAnsi="Arial" w:cs="Arial"/>
          <w:b/>
        </w:rPr>
        <w:t xml:space="preserve"> and Health </w:t>
      </w:r>
    </w:p>
    <w:p w:rsidR="007F7060" w:rsidRPr="001A6BFF" w:rsidRDefault="007F7060" w:rsidP="007F7060">
      <w:pPr>
        <w:numPr>
          <w:ilvl w:val="0"/>
          <w:numId w:val="3"/>
        </w:numPr>
        <w:rPr>
          <w:rFonts w:ascii="Arial" w:hAnsi="Arial" w:cs="Arial"/>
        </w:rPr>
      </w:pPr>
      <w:r>
        <w:rPr>
          <w:rFonts w:ascii="Arial" w:hAnsi="Arial" w:cs="Arial"/>
        </w:rPr>
        <w:t xml:space="preserve">The Faculty of </w:t>
      </w:r>
      <w:r w:rsidRPr="001A6BFF">
        <w:rPr>
          <w:rFonts w:ascii="Arial" w:hAnsi="Arial" w:cs="Arial"/>
        </w:rPr>
        <w:t xml:space="preserve">Medicine </w:t>
      </w:r>
      <w:r>
        <w:rPr>
          <w:rFonts w:ascii="Arial" w:hAnsi="Arial" w:cs="Arial"/>
        </w:rPr>
        <w:t xml:space="preserve">and Health </w:t>
      </w:r>
      <w:r w:rsidRPr="001A6BFF">
        <w:rPr>
          <w:rFonts w:ascii="Arial" w:hAnsi="Arial" w:cs="Arial"/>
        </w:rPr>
        <w:t>pays space charge</w:t>
      </w:r>
      <w:r>
        <w:rPr>
          <w:rFonts w:ascii="Arial" w:hAnsi="Arial" w:cs="Arial"/>
        </w:rPr>
        <w:t xml:space="preserve"> for all space that it occupies</w:t>
      </w:r>
      <w:r w:rsidRPr="001A6BFF">
        <w:rPr>
          <w:rFonts w:ascii="Arial" w:hAnsi="Arial" w:cs="Arial"/>
        </w:rPr>
        <w:t>, and the University pays any lease costs associated with the upkeep of that space.</w:t>
      </w:r>
    </w:p>
    <w:p w:rsidR="007F7060" w:rsidRDefault="007F7060" w:rsidP="007F7060">
      <w:pPr>
        <w:numPr>
          <w:ilvl w:val="0"/>
          <w:numId w:val="3"/>
        </w:numPr>
        <w:rPr>
          <w:rFonts w:ascii="Arial" w:hAnsi="Arial" w:cs="Arial"/>
        </w:rPr>
      </w:pPr>
      <w:r w:rsidRPr="001A6BFF">
        <w:rPr>
          <w:rFonts w:ascii="Arial" w:hAnsi="Arial" w:cs="Arial"/>
        </w:rPr>
        <w:t xml:space="preserve">Space occupied by the </w:t>
      </w:r>
      <w:r>
        <w:rPr>
          <w:rFonts w:ascii="Arial" w:hAnsi="Arial" w:cs="Arial"/>
        </w:rPr>
        <w:t>Trust</w:t>
      </w:r>
      <w:r w:rsidRPr="001A6BFF">
        <w:rPr>
          <w:rFonts w:ascii="Arial" w:hAnsi="Arial" w:cs="Arial"/>
        </w:rPr>
        <w:t xml:space="preserve"> </w:t>
      </w:r>
      <w:r>
        <w:rPr>
          <w:rFonts w:ascii="Arial" w:hAnsi="Arial" w:cs="Arial"/>
        </w:rPr>
        <w:t>that is not covered by a lease arrangement with the University is</w:t>
      </w:r>
      <w:r w:rsidRPr="001A6BFF">
        <w:rPr>
          <w:rFonts w:ascii="Arial" w:hAnsi="Arial" w:cs="Arial"/>
        </w:rPr>
        <w:t xml:space="preserve"> charged to </w:t>
      </w:r>
      <w:r>
        <w:rPr>
          <w:rFonts w:ascii="Arial" w:hAnsi="Arial" w:cs="Arial"/>
        </w:rPr>
        <w:t xml:space="preserve">the Faculty of </w:t>
      </w:r>
      <w:r w:rsidRPr="001A6BFF">
        <w:rPr>
          <w:rFonts w:ascii="Arial" w:hAnsi="Arial" w:cs="Arial"/>
        </w:rPr>
        <w:t>Medicine</w:t>
      </w:r>
      <w:r>
        <w:rPr>
          <w:rFonts w:ascii="Arial" w:hAnsi="Arial" w:cs="Arial"/>
        </w:rPr>
        <w:t xml:space="preserve"> and Health.  Leases are reviewed every 5 years (next due in 2011) and only major changes are picked up as a separate issue between lease reviews.</w:t>
      </w:r>
    </w:p>
    <w:p w:rsidR="007F7060" w:rsidRDefault="007F7060" w:rsidP="007F7060">
      <w:pPr>
        <w:numPr>
          <w:ilvl w:val="0"/>
          <w:numId w:val="3"/>
        </w:numPr>
        <w:rPr>
          <w:rFonts w:ascii="Arial" w:hAnsi="Arial" w:cs="Arial"/>
        </w:rPr>
      </w:pPr>
      <w:r>
        <w:rPr>
          <w:rFonts w:ascii="Arial" w:hAnsi="Arial" w:cs="Arial"/>
        </w:rPr>
        <w:t>The Faculty of Medicine and Health has adopted the policy of assuming that any space occupied by a member of University staff (defined as a person on the University’s payroll) is University space, and any space occupied by a member of Trust staff (defined as a person on the Trust’s payroll) is Trust space.  Therefore even if a member of University staff has their post partially funded by the Trust, but they are paid through the University’s payroll, the accommodation they use would be considered as University space, and not subject to any lease arrangement with the Trust.</w:t>
      </w:r>
    </w:p>
    <w:p w:rsidR="007F7060" w:rsidRDefault="007F7060" w:rsidP="007F7060">
      <w:pPr>
        <w:ind w:left="360"/>
        <w:rPr>
          <w:rFonts w:ascii="Arial" w:hAnsi="Arial" w:cs="Arial"/>
        </w:rPr>
      </w:pPr>
    </w:p>
    <w:p w:rsidR="007F7060" w:rsidRDefault="007F7060" w:rsidP="007F7060">
      <w:pPr>
        <w:rPr>
          <w:rFonts w:ascii="Arial" w:hAnsi="Arial" w:cs="Arial"/>
          <w:b/>
        </w:rPr>
      </w:pPr>
      <w:r w:rsidRPr="001C04A5">
        <w:rPr>
          <w:rFonts w:ascii="Arial" w:hAnsi="Arial" w:cs="Arial"/>
          <w:b/>
        </w:rPr>
        <w:t>Other practices now in use for space charging</w:t>
      </w:r>
    </w:p>
    <w:p w:rsidR="007F7060" w:rsidRDefault="007F7060" w:rsidP="007F7060">
      <w:pPr>
        <w:numPr>
          <w:ilvl w:val="0"/>
          <w:numId w:val="4"/>
        </w:numPr>
        <w:rPr>
          <w:rFonts w:ascii="Arial" w:hAnsi="Arial" w:cs="Arial"/>
        </w:rPr>
      </w:pPr>
      <w:r>
        <w:rPr>
          <w:rFonts w:ascii="Arial" w:hAnsi="Arial" w:cs="Arial"/>
        </w:rPr>
        <w:t>When space has been accepted for mothballing or is out of use, such rooms are classed as space type 2 (i.e. equivalent to store rooms).  This reduces the cost of such space as an overhead to all users, and reflects likely actual costs.</w:t>
      </w:r>
    </w:p>
    <w:p w:rsidR="007F7060" w:rsidRDefault="007F7060" w:rsidP="007F7060">
      <w:pPr>
        <w:numPr>
          <w:ilvl w:val="0"/>
          <w:numId w:val="4"/>
        </w:numPr>
        <w:rPr>
          <w:rFonts w:ascii="Arial" w:hAnsi="Arial" w:cs="Arial"/>
        </w:rPr>
      </w:pPr>
      <w:r w:rsidRPr="00AA0652">
        <w:rPr>
          <w:rFonts w:ascii="Arial" w:hAnsi="Arial" w:cs="Arial"/>
        </w:rPr>
        <w:lastRenderedPageBreak/>
        <w:t xml:space="preserve">When a School requests the use of additional space, it is charged for that space from the census date when the last user ceases to occupy the space.   </w:t>
      </w:r>
    </w:p>
    <w:p w:rsidR="007F7060" w:rsidRPr="00AA0652" w:rsidRDefault="007F7060" w:rsidP="007F7060">
      <w:pPr>
        <w:ind w:left="720"/>
        <w:rPr>
          <w:rFonts w:ascii="Arial" w:hAnsi="Arial" w:cs="Arial"/>
        </w:rPr>
      </w:pPr>
    </w:p>
    <w:p w:rsidR="007F7060" w:rsidRDefault="007F7060" w:rsidP="007F7060">
      <w:pPr>
        <w:rPr>
          <w:rFonts w:ascii="Arial" w:hAnsi="Arial" w:cs="Arial"/>
        </w:rPr>
      </w:pPr>
      <w:r w:rsidRPr="00FB2C3E">
        <w:rPr>
          <w:rFonts w:ascii="Arial" w:hAnsi="Arial" w:cs="Arial"/>
        </w:rPr>
        <w:t>This pol</w:t>
      </w:r>
      <w:r>
        <w:rPr>
          <w:rFonts w:ascii="Arial" w:hAnsi="Arial" w:cs="Arial"/>
        </w:rPr>
        <w:t>icy is consistent with fEC, and</w:t>
      </w:r>
      <w:r w:rsidRPr="00FB2C3E">
        <w:rPr>
          <w:rFonts w:ascii="Arial" w:hAnsi="Arial" w:cs="Arial"/>
        </w:rPr>
        <w:t xml:space="preserve"> is part of the RAM key principles that charging for space is based on the amount and type of space occupied and applies to the use of all University premises (excluding subsidiary companies) on a</w:t>
      </w:r>
      <w:r>
        <w:rPr>
          <w:rFonts w:ascii="Arial" w:hAnsi="Arial" w:cs="Arial"/>
        </w:rPr>
        <w:t xml:space="preserve">nd off campus.    </w:t>
      </w:r>
    </w:p>
    <w:p w:rsidR="00385614" w:rsidRDefault="00385614" w:rsidP="007F7060">
      <w:pPr>
        <w:rPr>
          <w:rFonts w:ascii="Arial" w:hAnsi="Arial" w:cs="Arial"/>
        </w:rPr>
      </w:pPr>
    </w:p>
    <w:p w:rsidR="00385614" w:rsidRDefault="00385614" w:rsidP="007F7060">
      <w:pPr>
        <w:rPr>
          <w:rFonts w:ascii="Arial" w:hAnsi="Arial" w:cs="Arial"/>
        </w:rPr>
      </w:pPr>
    </w:p>
    <w:p w:rsidR="00385614" w:rsidRDefault="00385614" w:rsidP="007F7060">
      <w:pPr>
        <w:rPr>
          <w:rFonts w:ascii="Arial" w:hAnsi="Arial" w:cs="Arial"/>
        </w:rPr>
      </w:pPr>
    </w:p>
    <w:p w:rsidR="00385614" w:rsidRDefault="00385614" w:rsidP="007F7060">
      <w:pPr>
        <w:rPr>
          <w:rFonts w:ascii="Arial" w:hAnsi="Arial" w:cs="Arial"/>
        </w:rPr>
      </w:pPr>
    </w:p>
    <w:p w:rsidR="00385614" w:rsidRDefault="00385614" w:rsidP="007F7060">
      <w:pPr>
        <w:rPr>
          <w:rFonts w:ascii="Arial" w:hAnsi="Arial" w:cs="Arial"/>
        </w:rPr>
      </w:pPr>
    </w:p>
    <w:p w:rsidR="00385614" w:rsidRPr="0031771D" w:rsidRDefault="00385614" w:rsidP="007F7060">
      <w:pPr>
        <w:rPr>
          <w:rFonts w:ascii="Arial" w:hAnsi="Arial" w:cs="Arial"/>
          <w:sz w:val="16"/>
          <w:szCs w:val="16"/>
          <w:lang w:val="en-GB"/>
        </w:rPr>
      </w:pPr>
    </w:p>
    <w:p w:rsidR="00385614" w:rsidRDefault="00385614" w:rsidP="00941851">
      <w:pPr>
        <w:spacing w:line="240" w:lineRule="atLeast"/>
        <w:ind w:left="366"/>
        <w:outlineLvl w:val="0"/>
        <w:rPr>
          <w:rFonts w:cs="Arial"/>
          <w:b/>
        </w:rPr>
      </w:pPr>
    </w:p>
    <w:p w:rsidR="00385614" w:rsidRDefault="00385614" w:rsidP="00941851">
      <w:pPr>
        <w:spacing w:line="240" w:lineRule="atLeast"/>
        <w:ind w:left="366"/>
        <w:outlineLvl w:val="0"/>
        <w:rPr>
          <w:rFonts w:cs="Arial"/>
        </w:rPr>
      </w:pPr>
    </w:p>
    <w:p w:rsidR="00385614" w:rsidRPr="00941851" w:rsidRDefault="00385614" w:rsidP="00941851">
      <w:pPr>
        <w:spacing w:line="240" w:lineRule="atLeast"/>
        <w:ind w:left="366"/>
        <w:outlineLvl w:val="0"/>
        <w:rPr>
          <w:rFonts w:cs="Arial"/>
        </w:rPr>
      </w:pPr>
    </w:p>
    <w:p w:rsidR="00385614" w:rsidRDefault="00385614" w:rsidP="00941851">
      <w:pPr>
        <w:spacing w:line="240" w:lineRule="atLeast"/>
        <w:ind w:left="366"/>
        <w:outlineLvl w:val="0"/>
        <w:rPr>
          <w:rFonts w:cs="Arial"/>
          <w:b/>
          <w:sz w:val="24"/>
          <w:szCs w:val="24"/>
        </w:rPr>
      </w:pPr>
      <w:r w:rsidRPr="00941851">
        <w:rPr>
          <w:rFonts w:cs="Arial"/>
          <w:b/>
          <w:sz w:val="24"/>
          <w:szCs w:val="24"/>
        </w:rPr>
        <w:t xml:space="preserve">Area Decontamination Certificate </w:t>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t>Appendix1</w:t>
      </w:r>
    </w:p>
    <w:p w:rsidR="00385614" w:rsidRDefault="00385614" w:rsidP="00941851">
      <w:pPr>
        <w:spacing w:line="240" w:lineRule="atLeast"/>
        <w:ind w:left="366"/>
        <w:outlineLvl w:val="0"/>
        <w:rPr>
          <w:rFonts w:cs="Arial"/>
          <w:b/>
          <w:sz w:val="24"/>
          <w:szCs w:val="24"/>
        </w:rPr>
      </w:pPr>
      <w:r w:rsidRPr="00941851">
        <w:rPr>
          <w:rFonts w:cs="Arial"/>
          <w:b/>
          <w:sz w:val="24"/>
          <w:szCs w:val="24"/>
        </w:rPr>
        <w:t xml:space="preserve">(for </w:t>
      </w:r>
      <w:r>
        <w:rPr>
          <w:rFonts w:cs="Arial"/>
          <w:b/>
          <w:sz w:val="24"/>
          <w:szCs w:val="24"/>
        </w:rPr>
        <w:t>specialist areas, e.g. laboratories</w:t>
      </w:r>
      <w:r w:rsidRPr="00941851">
        <w:rPr>
          <w:rFonts w:cs="Arial"/>
          <w:b/>
          <w:sz w:val="24"/>
          <w:szCs w:val="24"/>
        </w:rPr>
        <w:t>, vacated for refurbishment)</w:t>
      </w:r>
    </w:p>
    <w:p w:rsidR="00385614" w:rsidRPr="00D9288C" w:rsidRDefault="00385614" w:rsidP="00941851">
      <w:pPr>
        <w:spacing w:line="240" w:lineRule="atLeast"/>
        <w:ind w:left="366"/>
        <w:outlineLvl w:val="0"/>
        <w:rPr>
          <w:rFonts w:cs="Arial"/>
          <w:sz w:val="24"/>
          <w:szCs w:val="24"/>
        </w:rPr>
      </w:pPr>
      <w:r w:rsidRPr="00D9288C">
        <w:rPr>
          <w:rFonts w:cs="Arial"/>
          <w:sz w:val="24"/>
          <w:szCs w:val="24"/>
        </w:rPr>
        <w:t>This should be read in conjunction with the health and safety protocol on Access authorisation to restricted locations (</w:t>
      </w:r>
      <w:r w:rsidRPr="00A643D7">
        <w:rPr>
          <w:rFonts w:cs="Arial"/>
          <w:sz w:val="24"/>
          <w:szCs w:val="24"/>
        </w:rPr>
        <w:t>www.leeds.ac.uk/safety</w:t>
      </w:r>
      <w:r w:rsidRPr="00D9288C">
        <w:rPr>
          <w:rFonts w:cs="Arial"/>
          <w:sz w:val="24"/>
          <w:szCs w:val="24"/>
        </w:rPr>
        <w:t>)</w:t>
      </w:r>
    </w:p>
    <w:p w:rsidR="00385614" w:rsidRPr="00941851" w:rsidRDefault="00385614" w:rsidP="00941851">
      <w:pPr>
        <w:spacing w:line="240" w:lineRule="atLeast"/>
        <w:ind w:left="366"/>
        <w:outlineLvl w:val="0"/>
        <w:rPr>
          <w:rFonts w:cs="Arial"/>
          <w:b/>
          <w:sz w:val="24"/>
          <w:szCs w:val="24"/>
        </w:rPr>
      </w:pPr>
    </w:p>
    <w:tbl>
      <w:tblPr>
        <w:tblW w:w="9549" w:type="dxa"/>
        <w:tblInd w:w="42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361"/>
        <w:gridCol w:w="789"/>
        <w:gridCol w:w="2494"/>
        <w:gridCol w:w="117"/>
        <w:gridCol w:w="1244"/>
        <w:gridCol w:w="3544"/>
      </w:tblGrid>
      <w:tr w:rsidR="00385614" w:rsidRPr="008E7AEB" w:rsidTr="00A643D7">
        <w:trPr>
          <w:trHeight w:val="367"/>
        </w:trPr>
        <w:tc>
          <w:tcPr>
            <w:tcW w:w="9549" w:type="dxa"/>
            <w:gridSpan w:val="6"/>
            <w:shd w:val="clear" w:color="auto" w:fill="E0E0E0"/>
            <w:tcMar>
              <w:top w:w="170" w:type="dxa"/>
              <w:bottom w:w="170" w:type="dxa"/>
            </w:tcMar>
          </w:tcPr>
          <w:p w:rsidR="00385614" w:rsidRPr="0056578F" w:rsidRDefault="00385614" w:rsidP="008453B9">
            <w:pPr>
              <w:pStyle w:val="TOAHeading"/>
              <w:spacing w:line="240" w:lineRule="atLeast"/>
              <w:rPr>
                <w:sz w:val="22"/>
                <w:szCs w:val="22"/>
              </w:rPr>
            </w:pPr>
            <w:r w:rsidRPr="0056578F">
              <w:rPr>
                <w:sz w:val="22"/>
                <w:szCs w:val="22"/>
              </w:rPr>
              <w:t>To:</w:t>
            </w:r>
          </w:p>
        </w:tc>
      </w:tr>
      <w:tr w:rsidR="00385614" w:rsidRPr="008E7AEB" w:rsidTr="00A643D7">
        <w:trPr>
          <w:trHeight w:val="258"/>
        </w:trPr>
        <w:tc>
          <w:tcPr>
            <w:tcW w:w="1361" w:type="dxa"/>
            <w:tcMar>
              <w:top w:w="170" w:type="dxa"/>
              <w:bottom w:w="170" w:type="dxa"/>
            </w:tcMar>
          </w:tcPr>
          <w:p w:rsidR="00385614" w:rsidRPr="008E7AEB" w:rsidRDefault="00385614" w:rsidP="008453B9">
            <w:pPr>
              <w:suppressAutoHyphens/>
              <w:spacing w:line="240" w:lineRule="atLeast"/>
              <w:rPr>
                <w:rFonts w:cs="Arial"/>
              </w:rPr>
            </w:pPr>
            <w:r w:rsidRPr="008E7AEB">
              <w:rPr>
                <w:rFonts w:cs="Arial"/>
              </w:rPr>
              <w:t>Name</w:t>
            </w:r>
            <w:r>
              <w:rPr>
                <w:rFonts w:cs="Arial"/>
              </w:rPr>
              <w:t>:</w:t>
            </w:r>
          </w:p>
        </w:tc>
        <w:tc>
          <w:tcPr>
            <w:tcW w:w="3283" w:type="dxa"/>
            <w:gridSpan w:val="2"/>
            <w:tcMar>
              <w:top w:w="170" w:type="dxa"/>
              <w:bottom w:w="170" w:type="dxa"/>
            </w:tcMar>
          </w:tcPr>
          <w:p w:rsidR="00385614" w:rsidRPr="008E7AEB" w:rsidRDefault="00385614" w:rsidP="008453B9">
            <w:pPr>
              <w:suppressAutoHyphens/>
              <w:spacing w:line="240" w:lineRule="atLeast"/>
              <w:rPr>
                <w:rFonts w:cs="Arial"/>
                <w:bCs/>
              </w:rPr>
            </w:pPr>
          </w:p>
        </w:tc>
        <w:tc>
          <w:tcPr>
            <w:tcW w:w="1361" w:type="dxa"/>
            <w:gridSpan w:val="2"/>
            <w:tcMar>
              <w:top w:w="170" w:type="dxa"/>
              <w:bottom w:w="170" w:type="dxa"/>
            </w:tcMar>
          </w:tcPr>
          <w:p w:rsidR="00385614" w:rsidRPr="008E7AEB" w:rsidRDefault="00385614" w:rsidP="008453B9">
            <w:pPr>
              <w:suppressAutoHyphens/>
              <w:spacing w:line="240" w:lineRule="atLeast"/>
              <w:rPr>
                <w:rFonts w:cs="Arial"/>
              </w:rPr>
            </w:pPr>
            <w:r w:rsidRPr="008E7AEB">
              <w:rPr>
                <w:rFonts w:cs="Arial"/>
              </w:rPr>
              <w:t>Position</w:t>
            </w:r>
            <w:r>
              <w:rPr>
                <w:rFonts w:cs="Arial"/>
              </w:rPr>
              <w:t>:</w:t>
            </w:r>
          </w:p>
        </w:tc>
        <w:tc>
          <w:tcPr>
            <w:tcW w:w="3544" w:type="dxa"/>
            <w:tcMar>
              <w:top w:w="170" w:type="dxa"/>
              <w:bottom w:w="170" w:type="dxa"/>
            </w:tcMar>
          </w:tcPr>
          <w:p w:rsidR="00385614" w:rsidRPr="008E7AEB" w:rsidRDefault="00385614" w:rsidP="008453B9">
            <w:pPr>
              <w:suppressAutoHyphens/>
              <w:spacing w:line="240" w:lineRule="atLeast"/>
              <w:rPr>
                <w:rFonts w:cs="Arial"/>
              </w:rPr>
            </w:pPr>
          </w:p>
        </w:tc>
      </w:tr>
      <w:tr w:rsidR="00385614" w:rsidRPr="008E7AEB" w:rsidTr="00A643D7">
        <w:trPr>
          <w:trHeight w:val="245"/>
        </w:trPr>
        <w:tc>
          <w:tcPr>
            <w:tcW w:w="1361" w:type="dxa"/>
            <w:tcMar>
              <w:top w:w="170" w:type="dxa"/>
              <w:bottom w:w="170" w:type="dxa"/>
            </w:tcMar>
          </w:tcPr>
          <w:p w:rsidR="00385614" w:rsidRPr="008E7AEB" w:rsidRDefault="00385614" w:rsidP="008453B9">
            <w:pPr>
              <w:suppressAutoHyphens/>
              <w:spacing w:line="240" w:lineRule="atLeast"/>
              <w:rPr>
                <w:rFonts w:cs="Arial"/>
              </w:rPr>
            </w:pPr>
            <w:r>
              <w:rPr>
                <w:rFonts w:cs="Arial"/>
              </w:rPr>
              <w:t>Tel:</w:t>
            </w:r>
          </w:p>
        </w:tc>
        <w:tc>
          <w:tcPr>
            <w:tcW w:w="3283" w:type="dxa"/>
            <w:gridSpan w:val="2"/>
            <w:tcMar>
              <w:top w:w="170" w:type="dxa"/>
              <w:bottom w:w="170" w:type="dxa"/>
            </w:tcMar>
          </w:tcPr>
          <w:p w:rsidR="00385614" w:rsidRPr="008E7AEB" w:rsidRDefault="00385614" w:rsidP="008453B9">
            <w:pPr>
              <w:suppressAutoHyphens/>
              <w:spacing w:line="240" w:lineRule="atLeast"/>
              <w:rPr>
                <w:rFonts w:cs="Arial"/>
              </w:rPr>
            </w:pPr>
          </w:p>
        </w:tc>
        <w:tc>
          <w:tcPr>
            <w:tcW w:w="1361" w:type="dxa"/>
            <w:gridSpan w:val="2"/>
            <w:tcMar>
              <w:top w:w="170" w:type="dxa"/>
              <w:bottom w:w="170" w:type="dxa"/>
            </w:tcMar>
          </w:tcPr>
          <w:p w:rsidR="00385614" w:rsidRPr="008E7AEB" w:rsidRDefault="00385614" w:rsidP="008453B9">
            <w:pPr>
              <w:suppressAutoHyphens/>
              <w:spacing w:line="240" w:lineRule="atLeast"/>
              <w:rPr>
                <w:rFonts w:cs="Arial"/>
              </w:rPr>
            </w:pPr>
            <w:r w:rsidRPr="008E7AEB">
              <w:rPr>
                <w:rFonts w:cs="Arial"/>
              </w:rPr>
              <w:t>Email</w:t>
            </w:r>
            <w:r>
              <w:rPr>
                <w:rFonts w:cs="Arial"/>
              </w:rPr>
              <w:t>:</w:t>
            </w:r>
          </w:p>
        </w:tc>
        <w:tc>
          <w:tcPr>
            <w:tcW w:w="3544" w:type="dxa"/>
            <w:tcMar>
              <w:top w:w="170" w:type="dxa"/>
              <w:bottom w:w="170" w:type="dxa"/>
            </w:tcMar>
          </w:tcPr>
          <w:p w:rsidR="00385614" w:rsidRPr="008E7AEB" w:rsidRDefault="00385614" w:rsidP="008453B9">
            <w:pPr>
              <w:suppressAutoHyphens/>
              <w:spacing w:line="240" w:lineRule="atLeast"/>
              <w:rPr>
                <w:rFonts w:cs="Arial"/>
              </w:rPr>
            </w:pPr>
          </w:p>
        </w:tc>
      </w:tr>
      <w:tr w:rsidR="00385614" w:rsidRPr="008E7AEB" w:rsidTr="00A643D7">
        <w:trPr>
          <w:trHeight w:val="258"/>
        </w:trPr>
        <w:tc>
          <w:tcPr>
            <w:tcW w:w="9549" w:type="dxa"/>
            <w:gridSpan w:val="6"/>
            <w:shd w:val="clear" w:color="auto" w:fill="E0E0E0"/>
            <w:tcMar>
              <w:top w:w="170" w:type="dxa"/>
              <w:bottom w:w="170" w:type="dxa"/>
            </w:tcMar>
          </w:tcPr>
          <w:p w:rsidR="00385614" w:rsidRPr="008E7AEB" w:rsidRDefault="00385614" w:rsidP="008453B9">
            <w:pPr>
              <w:suppressAutoHyphens/>
              <w:spacing w:line="240" w:lineRule="atLeast"/>
              <w:rPr>
                <w:rFonts w:cs="Arial"/>
              </w:rPr>
            </w:pPr>
            <w:r w:rsidRPr="008E7AEB">
              <w:rPr>
                <w:rFonts w:cs="Arial"/>
              </w:rPr>
              <w:t>From (person responsible for the area)</w:t>
            </w:r>
          </w:p>
        </w:tc>
      </w:tr>
      <w:tr w:rsidR="00385614" w:rsidRPr="008E7AEB" w:rsidTr="00A643D7">
        <w:trPr>
          <w:trHeight w:val="245"/>
        </w:trPr>
        <w:tc>
          <w:tcPr>
            <w:tcW w:w="1361" w:type="dxa"/>
            <w:tcMar>
              <w:top w:w="170" w:type="dxa"/>
              <w:bottom w:w="170" w:type="dxa"/>
            </w:tcMar>
          </w:tcPr>
          <w:p w:rsidR="00385614" w:rsidRPr="008E7AEB" w:rsidRDefault="00385614" w:rsidP="008453B9">
            <w:pPr>
              <w:suppressAutoHyphens/>
              <w:spacing w:line="240" w:lineRule="atLeast"/>
              <w:rPr>
                <w:rFonts w:cs="Arial"/>
              </w:rPr>
            </w:pPr>
            <w:r w:rsidRPr="008E7AEB">
              <w:rPr>
                <w:rFonts w:cs="Arial"/>
              </w:rPr>
              <w:t>Name</w:t>
            </w:r>
            <w:r>
              <w:rPr>
                <w:rFonts w:cs="Arial"/>
              </w:rPr>
              <w:t>:</w:t>
            </w:r>
          </w:p>
        </w:tc>
        <w:tc>
          <w:tcPr>
            <w:tcW w:w="3283" w:type="dxa"/>
            <w:gridSpan w:val="2"/>
            <w:tcMar>
              <w:top w:w="170" w:type="dxa"/>
              <w:bottom w:w="170" w:type="dxa"/>
            </w:tcMar>
          </w:tcPr>
          <w:p w:rsidR="00385614" w:rsidRPr="008E7AEB" w:rsidRDefault="00385614" w:rsidP="008453B9">
            <w:pPr>
              <w:suppressAutoHyphens/>
              <w:spacing w:line="240" w:lineRule="atLeast"/>
              <w:rPr>
                <w:rFonts w:cs="Arial"/>
              </w:rPr>
            </w:pPr>
          </w:p>
        </w:tc>
        <w:tc>
          <w:tcPr>
            <w:tcW w:w="1361" w:type="dxa"/>
            <w:gridSpan w:val="2"/>
            <w:tcMar>
              <w:top w:w="170" w:type="dxa"/>
              <w:bottom w:w="170" w:type="dxa"/>
            </w:tcMar>
          </w:tcPr>
          <w:p w:rsidR="00385614" w:rsidRPr="008E7AEB" w:rsidRDefault="00385614" w:rsidP="008453B9">
            <w:pPr>
              <w:suppressAutoHyphens/>
              <w:spacing w:line="240" w:lineRule="atLeast"/>
              <w:rPr>
                <w:rFonts w:cs="Arial"/>
              </w:rPr>
            </w:pPr>
            <w:r w:rsidRPr="008E7AEB">
              <w:rPr>
                <w:rFonts w:cs="Arial"/>
              </w:rPr>
              <w:t>Position</w:t>
            </w:r>
            <w:r>
              <w:rPr>
                <w:rFonts w:cs="Arial"/>
              </w:rPr>
              <w:t>:</w:t>
            </w:r>
          </w:p>
        </w:tc>
        <w:tc>
          <w:tcPr>
            <w:tcW w:w="3544" w:type="dxa"/>
            <w:tcMar>
              <w:top w:w="170" w:type="dxa"/>
              <w:bottom w:w="170" w:type="dxa"/>
            </w:tcMar>
          </w:tcPr>
          <w:p w:rsidR="00385614" w:rsidRPr="008E7AEB" w:rsidRDefault="00385614" w:rsidP="008453B9">
            <w:pPr>
              <w:suppressAutoHyphens/>
              <w:spacing w:line="240" w:lineRule="atLeast"/>
              <w:rPr>
                <w:rFonts w:cs="Arial"/>
              </w:rPr>
            </w:pPr>
          </w:p>
        </w:tc>
      </w:tr>
      <w:tr w:rsidR="00385614" w:rsidRPr="008E7AEB" w:rsidTr="00A643D7">
        <w:trPr>
          <w:trHeight w:val="245"/>
        </w:trPr>
        <w:tc>
          <w:tcPr>
            <w:tcW w:w="1361" w:type="dxa"/>
            <w:tcMar>
              <w:top w:w="170" w:type="dxa"/>
              <w:bottom w:w="170" w:type="dxa"/>
            </w:tcMar>
          </w:tcPr>
          <w:p w:rsidR="00385614" w:rsidRPr="008E7AEB" w:rsidRDefault="00385614" w:rsidP="008453B9">
            <w:pPr>
              <w:suppressAutoHyphens/>
              <w:spacing w:line="240" w:lineRule="atLeast"/>
              <w:rPr>
                <w:rFonts w:cs="Arial"/>
              </w:rPr>
            </w:pPr>
            <w:r>
              <w:rPr>
                <w:rFonts w:cs="Arial"/>
              </w:rPr>
              <w:t>Tel:</w:t>
            </w:r>
          </w:p>
        </w:tc>
        <w:tc>
          <w:tcPr>
            <w:tcW w:w="3283" w:type="dxa"/>
            <w:gridSpan w:val="2"/>
            <w:tcMar>
              <w:top w:w="170" w:type="dxa"/>
              <w:bottom w:w="170" w:type="dxa"/>
            </w:tcMar>
          </w:tcPr>
          <w:p w:rsidR="00385614" w:rsidRPr="008E7AEB" w:rsidRDefault="00385614" w:rsidP="008453B9">
            <w:pPr>
              <w:suppressAutoHyphens/>
              <w:spacing w:line="240" w:lineRule="atLeast"/>
              <w:rPr>
                <w:rFonts w:cs="Arial"/>
              </w:rPr>
            </w:pPr>
          </w:p>
        </w:tc>
        <w:tc>
          <w:tcPr>
            <w:tcW w:w="1361" w:type="dxa"/>
            <w:gridSpan w:val="2"/>
            <w:tcMar>
              <w:top w:w="170" w:type="dxa"/>
              <w:bottom w:w="170" w:type="dxa"/>
            </w:tcMar>
          </w:tcPr>
          <w:p w:rsidR="00385614" w:rsidRPr="008E7AEB" w:rsidRDefault="00385614" w:rsidP="008453B9">
            <w:pPr>
              <w:suppressAutoHyphens/>
              <w:spacing w:line="240" w:lineRule="atLeast"/>
              <w:rPr>
                <w:rFonts w:cs="Arial"/>
              </w:rPr>
            </w:pPr>
            <w:r w:rsidRPr="008E7AEB">
              <w:rPr>
                <w:rFonts w:cs="Arial"/>
              </w:rPr>
              <w:t>Email</w:t>
            </w:r>
            <w:r>
              <w:rPr>
                <w:rFonts w:cs="Arial"/>
              </w:rPr>
              <w:t>:</w:t>
            </w:r>
          </w:p>
        </w:tc>
        <w:tc>
          <w:tcPr>
            <w:tcW w:w="3544" w:type="dxa"/>
            <w:tcMar>
              <w:top w:w="170" w:type="dxa"/>
              <w:bottom w:w="170" w:type="dxa"/>
            </w:tcMar>
          </w:tcPr>
          <w:p w:rsidR="00385614" w:rsidRPr="008E7AEB" w:rsidRDefault="00385614" w:rsidP="008453B9">
            <w:pPr>
              <w:suppressAutoHyphens/>
              <w:spacing w:line="240" w:lineRule="atLeast"/>
              <w:rPr>
                <w:rFonts w:cs="Arial"/>
              </w:rPr>
            </w:pPr>
          </w:p>
        </w:tc>
      </w:tr>
      <w:tr w:rsidR="00385614" w:rsidRPr="008E7AEB" w:rsidTr="00A643D7">
        <w:trPr>
          <w:trHeight w:val="258"/>
        </w:trPr>
        <w:tc>
          <w:tcPr>
            <w:tcW w:w="9549" w:type="dxa"/>
            <w:gridSpan w:val="6"/>
            <w:shd w:val="clear" w:color="auto" w:fill="E0E0E0"/>
            <w:tcMar>
              <w:top w:w="170" w:type="dxa"/>
              <w:bottom w:w="170" w:type="dxa"/>
            </w:tcMar>
          </w:tcPr>
          <w:p w:rsidR="00385614" w:rsidRPr="008E7AEB" w:rsidRDefault="00385614" w:rsidP="008453B9">
            <w:pPr>
              <w:suppressAutoHyphens/>
              <w:spacing w:line="240" w:lineRule="atLeast"/>
              <w:rPr>
                <w:rFonts w:cs="Arial"/>
              </w:rPr>
            </w:pPr>
            <w:r>
              <w:rPr>
                <w:rFonts w:cs="Arial"/>
              </w:rPr>
              <w:t>Location of room/</w:t>
            </w:r>
            <w:r w:rsidRPr="008E7AEB">
              <w:rPr>
                <w:rFonts w:cs="Arial"/>
              </w:rPr>
              <w:t>area</w:t>
            </w:r>
            <w:r>
              <w:rPr>
                <w:rFonts w:cs="Arial"/>
              </w:rPr>
              <w:t>:</w:t>
            </w:r>
          </w:p>
        </w:tc>
      </w:tr>
      <w:tr w:rsidR="00385614" w:rsidRPr="008E7AEB" w:rsidTr="00A643D7">
        <w:trPr>
          <w:trHeight w:val="245"/>
        </w:trPr>
        <w:tc>
          <w:tcPr>
            <w:tcW w:w="2150" w:type="dxa"/>
            <w:gridSpan w:val="2"/>
            <w:tcMar>
              <w:top w:w="170" w:type="dxa"/>
              <w:bottom w:w="170" w:type="dxa"/>
            </w:tcMar>
          </w:tcPr>
          <w:p w:rsidR="00385614" w:rsidRPr="008E7AEB" w:rsidRDefault="00385614" w:rsidP="008453B9">
            <w:pPr>
              <w:suppressAutoHyphens/>
              <w:spacing w:line="240" w:lineRule="atLeast"/>
              <w:rPr>
                <w:rFonts w:cs="Arial"/>
              </w:rPr>
            </w:pPr>
            <w:r>
              <w:rPr>
                <w:rFonts w:cs="Arial"/>
              </w:rPr>
              <w:t>Room No or Area:</w:t>
            </w:r>
          </w:p>
        </w:tc>
        <w:tc>
          <w:tcPr>
            <w:tcW w:w="7399" w:type="dxa"/>
            <w:gridSpan w:val="4"/>
            <w:tcMar>
              <w:top w:w="170" w:type="dxa"/>
              <w:bottom w:w="170" w:type="dxa"/>
            </w:tcMar>
          </w:tcPr>
          <w:p w:rsidR="00385614" w:rsidRPr="008E7AEB" w:rsidRDefault="00385614" w:rsidP="008453B9">
            <w:pPr>
              <w:suppressAutoHyphens/>
              <w:spacing w:line="240" w:lineRule="atLeast"/>
              <w:rPr>
                <w:rFonts w:cs="Arial"/>
              </w:rPr>
            </w:pPr>
          </w:p>
        </w:tc>
      </w:tr>
      <w:tr w:rsidR="00385614" w:rsidRPr="008E7AEB" w:rsidTr="00A643D7">
        <w:trPr>
          <w:cantSplit/>
          <w:trHeight w:val="502"/>
        </w:trPr>
        <w:tc>
          <w:tcPr>
            <w:tcW w:w="4761" w:type="dxa"/>
            <w:gridSpan w:val="4"/>
            <w:tcMar>
              <w:top w:w="170" w:type="dxa"/>
              <w:bottom w:w="170" w:type="dxa"/>
            </w:tcMar>
          </w:tcPr>
          <w:p w:rsidR="00385614" w:rsidRPr="008E7AEB" w:rsidRDefault="00385614" w:rsidP="008453B9">
            <w:pPr>
              <w:suppressAutoHyphens/>
              <w:spacing w:line="240" w:lineRule="atLeast"/>
              <w:rPr>
                <w:rFonts w:cs="Arial"/>
              </w:rPr>
            </w:pPr>
            <w:r>
              <w:rPr>
                <w:rFonts w:cs="Arial"/>
              </w:rPr>
              <w:t>Description</w:t>
            </w:r>
          </w:p>
          <w:p w:rsidR="00385614" w:rsidRPr="008E7AEB" w:rsidRDefault="00385614" w:rsidP="008453B9">
            <w:pPr>
              <w:suppressAutoHyphens/>
              <w:spacing w:line="240" w:lineRule="atLeast"/>
              <w:rPr>
                <w:rFonts w:cs="Arial"/>
              </w:rPr>
            </w:pPr>
            <w:r w:rsidRPr="008E7AEB">
              <w:rPr>
                <w:rFonts w:cs="Arial"/>
              </w:rPr>
              <w:t>(e.g. CL</w:t>
            </w:r>
            <w:r>
              <w:rPr>
                <w:rFonts w:cs="Arial"/>
              </w:rPr>
              <w:t>1</w:t>
            </w:r>
            <w:r w:rsidRPr="008E7AEB">
              <w:rPr>
                <w:rFonts w:cs="Arial"/>
              </w:rPr>
              <w:t xml:space="preserve"> Lab, </w:t>
            </w:r>
            <w:smartTag w:uri="urn:schemas-microsoft-com:office:smarttags" w:element="place">
              <w:smartTag w:uri="urn:schemas-microsoft-com:office:smarttags" w:element="PlaceName">
                <w:r w:rsidRPr="008E7AEB">
                  <w:rPr>
                    <w:rFonts w:cs="Arial"/>
                  </w:rPr>
                  <w:t>Cold</w:t>
                </w:r>
              </w:smartTag>
              <w:r w:rsidRPr="008E7AEB">
                <w:rPr>
                  <w:rFonts w:cs="Arial"/>
                </w:rPr>
                <w:t xml:space="preserve"> </w:t>
              </w:r>
              <w:smartTag w:uri="urn:schemas-microsoft-com:office:smarttags" w:element="PlaceType">
                <w:r w:rsidRPr="008E7AEB">
                  <w:rPr>
                    <w:rFonts w:cs="Arial"/>
                  </w:rPr>
                  <w:t>Room</w:t>
                </w:r>
              </w:smartTag>
              <w:r w:rsidRPr="008E7AEB">
                <w:rPr>
                  <w:rFonts w:cs="Arial"/>
                </w:rPr>
                <w:t xml:space="preserve"> </w:t>
              </w:r>
              <w:smartTag w:uri="urn:schemas-microsoft-com:office:smarttags" w:element="PlaceName">
                <w:r w:rsidRPr="008E7AEB">
                  <w:rPr>
                    <w:rFonts w:cs="Arial"/>
                  </w:rPr>
                  <w:t>etc</w:t>
                </w:r>
              </w:smartTag>
            </w:smartTag>
            <w:r>
              <w:rPr>
                <w:rFonts w:cs="Arial"/>
              </w:rPr>
              <w:t>.</w:t>
            </w:r>
          </w:p>
        </w:tc>
        <w:tc>
          <w:tcPr>
            <w:tcW w:w="4788" w:type="dxa"/>
            <w:gridSpan w:val="2"/>
            <w:tcMar>
              <w:top w:w="170" w:type="dxa"/>
              <w:bottom w:w="170" w:type="dxa"/>
            </w:tcMar>
          </w:tcPr>
          <w:p w:rsidR="00385614" w:rsidRPr="008E7AEB" w:rsidRDefault="00385614" w:rsidP="008453B9">
            <w:pPr>
              <w:suppressAutoHyphens/>
              <w:spacing w:line="240" w:lineRule="atLeast"/>
              <w:rPr>
                <w:rFonts w:cs="Arial"/>
              </w:rPr>
            </w:pPr>
          </w:p>
        </w:tc>
      </w:tr>
      <w:tr w:rsidR="00385614" w:rsidRPr="008E7AEB" w:rsidTr="00A643D7">
        <w:trPr>
          <w:trHeight w:val="258"/>
        </w:trPr>
        <w:tc>
          <w:tcPr>
            <w:tcW w:w="9549" w:type="dxa"/>
            <w:gridSpan w:val="6"/>
            <w:shd w:val="clear" w:color="auto" w:fill="E0E0E0"/>
            <w:tcMar>
              <w:top w:w="170" w:type="dxa"/>
              <w:bottom w:w="170" w:type="dxa"/>
            </w:tcMar>
          </w:tcPr>
          <w:p w:rsidR="00385614" w:rsidRPr="008E7AEB" w:rsidRDefault="00385614" w:rsidP="008453B9">
            <w:pPr>
              <w:suppressAutoHyphens/>
              <w:spacing w:line="240" w:lineRule="atLeast"/>
              <w:rPr>
                <w:rFonts w:cs="Arial"/>
              </w:rPr>
            </w:pPr>
            <w:r w:rsidRPr="008E7AEB">
              <w:rPr>
                <w:rFonts w:cs="Arial"/>
              </w:rPr>
              <w:t>Purpose of clearance and decontamination</w:t>
            </w:r>
            <w:r>
              <w:rPr>
                <w:rFonts w:cs="Arial"/>
              </w:rPr>
              <w:t>:</w:t>
            </w:r>
          </w:p>
        </w:tc>
      </w:tr>
      <w:tr w:rsidR="00385614" w:rsidRPr="008E7AEB" w:rsidTr="00A643D7">
        <w:trPr>
          <w:trHeight w:val="1246"/>
        </w:trPr>
        <w:tc>
          <w:tcPr>
            <w:tcW w:w="9549" w:type="dxa"/>
            <w:gridSpan w:val="6"/>
            <w:tcBorders>
              <w:bottom w:val="single" w:sz="4" w:space="0" w:color="C0C0C0"/>
            </w:tcBorders>
            <w:tcMar>
              <w:top w:w="170" w:type="dxa"/>
              <w:bottom w:w="170" w:type="dxa"/>
            </w:tcMar>
          </w:tcPr>
          <w:p w:rsidR="00385614" w:rsidRPr="008E7AEB" w:rsidRDefault="00385614" w:rsidP="008453B9">
            <w:pPr>
              <w:spacing w:line="240" w:lineRule="atLeast"/>
              <w:rPr>
                <w:rFonts w:cs="Arial"/>
              </w:rPr>
            </w:pPr>
          </w:p>
        </w:tc>
      </w:tr>
      <w:tr w:rsidR="00385614" w:rsidRPr="008E7AEB" w:rsidTr="00A643D7">
        <w:trPr>
          <w:trHeight w:val="502"/>
        </w:trPr>
        <w:tc>
          <w:tcPr>
            <w:tcW w:w="9549" w:type="dxa"/>
            <w:gridSpan w:val="6"/>
            <w:tcBorders>
              <w:bottom w:val="single" w:sz="4" w:space="0" w:color="C0C0C0"/>
            </w:tcBorders>
            <w:shd w:val="clear" w:color="auto" w:fill="E0E0E0"/>
            <w:tcMar>
              <w:top w:w="170" w:type="dxa"/>
              <w:bottom w:w="170" w:type="dxa"/>
            </w:tcMar>
          </w:tcPr>
          <w:p w:rsidR="00385614" w:rsidRPr="008E7AEB" w:rsidRDefault="00385614" w:rsidP="008453B9">
            <w:pPr>
              <w:suppressAutoHyphens/>
              <w:spacing w:line="240" w:lineRule="atLeast"/>
              <w:rPr>
                <w:rFonts w:cs="Arial"/>
              </w:rPr>
            </w:pPr>
            <w:r w:rsidRPr="008E7AEB">
              <w:rPr>
                <w:rFonts w:cs="Arial"/>
              </w:rPr>
              <w:t>Declaration/Signature (to be completed by the person responsible for the room/ area</w:t>
            </w:r>
            <w:r>
              <w:rPr>
                <w:rFonts w:cs="Arial"/>
              </w:rPr>
              <w:t xml:space="preserve"> and those responsible for decontamination</w:t>
            </w:r>
            <w:r w:rsidRPr="008E7AEB">
              <w:rPr>
                <w:rFonts w:cs="Arial"/>
              </w:rPr>
              <w:t>)</w:t>
            </w:r>
            <w:r>
              <w:rPr>
                <w:rFonts w:cs="Arial"/>
              </w:rPr>
              <w:t>:</w:t>
            </w:r>
          </w:p>
        </w:tc>
      </w:tr>
      <w:tr w:rsidR="00385614" w:rsidRPr="008E7AEB" w:rsidTr="00A643D7">
        <w:trPr>
          <w:trHeight w:val="245"/>
        </w:trPr>
        <w:tc>
          <w:tcPr>
            <w:tcW w:w="9549" w:type="dxa"/>
            <w:gridSpan w:val="6"/>
            <w:tcMar>
              <w:top w:w="170" w:type="dxa"/>
              <w:bottom w:w="170" w:type="dxa"/>
            </w:tcMar>
          </w:tcPr>
          <w:p w:rsidR="00385614" w:rsidRPr="008E7AEB" w:rsidRDefault="00385614" w:rsidP="008453B9">
            <w:pPr>
              <w:suppressAutoHyphens/>
              <w:spacing w:line="240" w:lineRule="atLeast"/>
              <w:rPr>
                <w:rFonts w:cs="Arial"/>
              </w:rPr>
            </w:pPr>
            <w:r w:rsidRPr="008E7AEB">
              <w:rPr>
                <w:rFonts w:cs="Arial"/>
              </w:rPr>
              <w:t>I, the undersigned, confirm that all the details described are correct.</w:t>
            </w:r>
          </w:p>
        </w:tc>
      </w:tr>
      <w:tr w:rsidR="00385614" w:rsidRPr="008E7AEB" w:rsidTr="00A643D7">
        <w:trPr>
          <w:trHeight w:val="258"/>
        </w:trPr>
        <w:tc>
          <w:tcPr>
            <w:tcW w:w="1361" w:type="dxa"/>
            <w:tcMar>
              <w:top w:w="170" w:type="dxa"/>
              <w:bottom w:w="170" w:type="dxa"/>
            </w:tcMar>
          </w:tcPr>
          <w:p w:rsidR="00385614" w:rsidRPr="008E7AEB" w:rsidRDefault="00385614" w:rsidP="008453B9">
            <w:pPr>
              <w:suppressAutoHyphens/>
              <w:spacing w:line="240" w:lineRule="atLeast"/>
              <w:rPr>
                <w:rFonts w:cs="Arial"/>
              </w:rPr>
            </w:pPr>
            <w:r w:rsidRPr="008E7AEB">
              <w:rPr>
                <w:rFonts w:cs="Arial"/>
              </w:rPr>
              <w:t>Name</w:t>
            </w:r>
            <w:r>
              <w:rPr>
                <w:rFonts w:cs="Arial"/>
              </w:rPr>
              <w:t>:</w:t>
            </w:r>
          </w:p>
        </w:tc>
        <w:tc>
          <w:tcPr>
            <w:tcW w:w="3283" w:type="dxa"/>
            <w:gridSpan w:val="2"/>
          </w:tcPr>
          <w:p w:rsidR="00385614" w:rsidRPr="008E7AEB" w:rsidRDefault="00385614" w:rsidP="008453B9">
            <w:pPr>
              <w:suppressAutoHyphens/>
              <w:spacing w:line="240" w:lineRule="atLeast"/>
              <w:rPr>
                <w:rFonts w:cs="Arial"/>
              </w:rPr>
            </w:pPr>
          </w:p>
        </w:tc>
        <w:tc>
          <w:tcPr>
            <w:tcW w:w="1361" w:type="dxa"/>
            <w:gridSpan w:val="2"/>
          </w:tcPr>
          <w:p w:rsidR="00385614" w:rsidRPr="008E7AEB" w:rsidRDefault="00385614" w:rsidP="008453B9">
            <w:pPr>
              <w:suppressAutoHyphens/>
              <w:spacing w:line="240" w:lineRule="atLeast"/>
              <w:rPr>
                <w:rFonts w:cs="Arial"/>
              </w:rPr>
            </w:pPr>
            <w:r w:rsidRPr="008E7AEB">
              <w:rPr>
                <w:rFonts w:cs="Arial"/>
              </w:rPr>
              <w:t>Position</w:t>
            </w:r>
            <w:r>
              <w:rPr>
                <w:rFonts w:cs="Arial"/>
              </w:rPr>
              <w:t>:</w:t>
            </w:r>
          </w:p>
        </w:tc>
        <w:tc>
          <w:tcPr>
            <w:tcW w:w="3544" w:type="dxa"/>
          </w:tcPr>
          <w:p w:rsidR="00385614" w:rsidRPr="008E7AEB" w:rsidRDefault="00385614" w:rsidP="008453B9">
            <w:pPr>
              <w:suppressAutoHyphens/>
              <w:spacing w:line="240" w:lineRule="atLeast"/>
              <w:rPr>
                <w:rFonts w:cs="Arial"/>
              </w:rPr>
            </w:pPr>
          </w:p>
        </w:tc>
      </w:tr>
      <w:tr w:rsidR="00385614" w:rsidRPr="008E7AEB" w:rsidTr="00A643D7">
        <w:trPr>
          <w:trHeight w:val="245"/>
        </w:trPr>
        <w:tc>
          <w:tcPr>
            <w:tcW w:w="1361" w:type="dxa"/>
            <w:tcMar>
              <w:top w:w="170" w:type="dxa"/>
              <w:bottom w:w="170" w:type="dxa"/>
            </w:tcMar>
          </w:tcPr>
          <w:p w:rsidR="00385614" w:rsidRPr="008E7AEB" w:rsidRDefault="00385614" w:rsidP="008453B9">
            <w:pPr>
              <w:suppressAutoHyphens/>
              <w:spacing w:line="240" w:lineRule="atLeast"/>
              <w:rPr>
                <w:rFonts w:cs="Arial"/>
              </w:rPr>
            </w:pPr>
            <w:r>
              <w:rPr>
                <w:rFonts w:cs="Arial"/>
              </w:rPr>
              <w:lastRenderedPageBreak/>
              <w:t>Tel:</w:t>
            </w:r>
          </w:p>
        </w:tc>
        <w:tc>
          <w:tcPr>
            <w:tcW w:w="3283" w:type="dxa"/>
            <w:gridSpan w:val="2"/>
          </w:tcPr>
          <w:p w:rsidR="00385614" w:rsidRPr="008E7AEB" w:rsidRDefault="00385614" w:rsidP="008453B9">
            <w:pPr>
              <w:suppressAutoHyphens/>
              <w:spacing w:line="240" w:lineRule="atLeast"/>
              <w:rPr>
                <w:rFonts w:cs="Arial"/>
              </w:rPr>
            </w:pPr>
          </w:p>
        </w:tc>
        <w:tc>
          <w:tcPr>
            <w:tcW w:w="1361" w:type="dxa"/>
            <w:gridSpan w:val="2"/>
          </w:tcPr>
          <w:p w:rsidR="00385614" w:rsidRPr="008E7AEB" w:rsidRDefault="00385614" w:rsidP="008453B9">
            <w:pPr>
              <w:suppressAutoHyphens/>
              <w:spacing w:line="240" w:lineRule="atLeast"/>
              <w:rPr>
                <w:rFonts w:cs="Arial"/>
              </w:rPr>
            </w:pPr>
            <w:r w:rsidRPr="008E7AEB">
              <w:rPr>
                <w:rFonts w:cs="Arial"/>
              </w:rPr>
              <w:t>e-mail</w:t>
            </w:r>
            <w:r>
              <w:rPr>
                <w:rFonts w:cs="Arial"/>
              </w:rPr>
              <w:t>:</w:t>
            </w:r>
          </w:p>
        </w:tc>
        <w:tc>
          <w:tcPr>
            <w:tcW w:w="3544" w:type="dxa"/>
          </w:tcPr>
          <w:p w:rsidR="00385614" w:rsidRPr="008E7AEB" w:rsidRDefault="00385614" w:rsidP="008453B9">
            <w:pPr>
              <w:suppressAutoHyphens/>
              <w:spacing w:line="240" w:lineRule="atLeast"/>
              <w:rPr>
                <w:rFonts w:cs="Arial"/>
              </w:rPr>
            </w:pPr>
          </w:p>
        </w:tc>
      </w:tr>
      <w:tr w:rsidR="00385614" w:rsidRPr="008E7AEB" w:rsidTr="00A643D7">
        <w:trPr>
          <w:trHeight w:val="258"/>
        </w:trPr>
        <w:tc>
          <w:tcPr>
            <w:tcW w:w="1361" w:type="dxa"/>
            <w:tcMar>
              <w:top w:w="170" w:type="dxa"/>
              <w:bottom w:w="170" w:type="dxa"/>
            </w:tcMar>
          </w:tcPr>
          <w:p w:rsidR="00385614" w:rsidRPr="008E7AEB" w:rsidRDefault="00385614" w:rsidP="008453B9">
            <w:pPr>
              <w:suppressAutoHyphens/>
              <w:spacing w:line="240" w:lineRule="atLeast"/>
              <w:rPr>
                <w:rFonts w:cs="Arial"/>
              </w:rPr>
            </w:pPr>
            <w:r w:rsidRPr="008E7AEB">
              <w:rPr>
                <w:rFonts w:cs="Arial"/>
              </w:rPr>
              <w:t>Signature</w:t>
            </w:r>
            <w:r>
              <w:rPr>
                <w:rFonts w:cs="Arial"/>
              </w:rPr>
              <w:t>:</w:t>
            </w:r>
          </w:p>
        </w:tc>
        <w:tc>
          <w:tcPr>
            <w:tcW w:w="3283" w:type="dxa"/>
            <w:gridSpan w:val="2"/>
          </w:tcPr>
          <w:p w:rsidR="00385614" w:rsidRPr="008E7AEB" w:rsidRDefault="00385614" w:rsidP="008453B9">
            <w:pPr>
              <w:suppressAutoHyphens/>
              <w:spacing w:line="240" w:lineRule="atLeast"/>
              <w:rPr>
                <w:rFonts w:cs="Arial"/>
              </w:rPr>
            </w:pPr>
          </w:p>
        </w:tc>
        <w:tc>
          <w:tcPr>
            <w:tcW w:w="1361" w:type="dxa"/>
            <w:gridSpan w:val="2"/>
          </w:tcPr>
          <w:p w:rsidR="00385614" w:rsidRPr="008E7AEB" w:rsidRDefault="00385614" w:rsidP="008453B9">
            <w:pPr>
              <w:suppressAutoHyphens/>
              <w:spacing w:line="240" w:lineRule="atLeast"/>
              <w:rPr>
                <w:rFonts w:cs="Arial"/>
              </w:rPr>
            </w:pPr>
            <w:r w:rsidRPr="008E7AEB">
              <w:rPr>
                <w:rFonts w:cs="Arial"/>
              </w:rPr>
              <w:t>Date</w:t>
            </w:r>
            <w:r>
              <w:rPr>
                <w:rFonts w:cs="Arial"/>
              </w:rPr>
              <w:t>:</w:t>
            </w:r>
          </w:p>
        </w:tc>
        <w:tc>
          <w:tcPr>
            <w:tcW w:w="3544" w:type="dxa"/>
          </w:tcPr>
          <w:p w:rsidR="00385614" w:rsidRPr="008E7AEB" w:rsidRDefault="00385614" w:rsidP="008453B9">
            <w:pPr>
              <w:suppressAutoHyphens/>
              <w:spacing w:line="240" w:lineRule="atLeast"/>
              <w:rPr>
                <w:rFonts w:cs="Arial"/>
              </w:rPr>
            </w:pPr>
          </w:p>
        </w:tc>
      </w:tr>
    </w:tbl>
    <w:p w:rsidR="00385614" w:rsidRPr="00A643D7" w:rsidRDefault="00385614">
      <w:pPr>
        <w:rPr>
          <w:sz w:val="10"/>
        </w:rPr>
      </w:pPr>
    </w:p>
    <w:tbl>
      <w:tblPr>
        <w:tblW w:w="9180" w:type="dxa"/>
        <w:tblInd w:w="42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595"/>
        <w:gridCol w:w="2206"/>
        <w:gridCol w:w="850"/>
        <w:gridCol w:w="1701"/>
        <w:gridCol w:w="851"/>
        <w:gridCol w:w="2126"/>
        <w:gridCol w:w="851"/>
      </w:tblGrid>
      <w:tr w:rsidR="00385614" w:rsidRPr="008E7AEB" w:rsidTr="00A643D7">
        <w:trPr>
          <w:trHeight w:val="245"/>
        </w:trPr>
        <w:tc>
          <w:tcPr>
            <w:tcW w:w="595" w:type="dxa"/>
            <w:tcMar>
              <w:top w:w="170" w:type="dxa"/>
              <w:bottom w:w="170" w:type="dxa"/>
            </w:tcMar>
          </w:tcPr>
          <w:p w:rsidR="00385614" w:rsidRPr="008E7AEB" w:rsidRDefault="00385614" w:rsidP="008453B9">
            <w:pPr>
              <w:suppressAutoHyphens/>
              <w:spacing w:line="240" w:lineRule="atLeast"/>
              <w:rPr>
                <w:rFonts w:cs="Arial"/>
              </w:rPr>
            </w:pPr>
            <w:r>
              <w:rPr>
                <w:rFonts w:cs="Arial"/>
              </w:rPr>
              <w:t>CC:</w:t>
            </w:r>
          </w:p>
        </w:tc>
        <w:tc>
          <w:tcPr>
            <w:tcW w:w="2206" w:type="dxa"/>
            <w:tcBorders>
              <w:right w:val="single" w:sz="4" w:space="0" w:color="auto"/>
            </w:tcBorders>
          </w:tcPr>
          <w:p w:rsidR="00385614" w:rsidRPr="008E7AEB" w:rsidRDefault="00385614" w:rsidP="008453B9">
            <w:pPr>
              <w:suppressAutoHyphens/>
              <w:spacing w:line="240" w:lineRule="atLeast"/>
              <w:rPr>
                <w:rFonts w:cs="Arial"/>
              </w:rPr>
            </w:pPr>
            <w:r>
              <w:rPr>
                <w:rFonts w:cs="Arial"/>
              </w:rPr>
              <w:t>Display at entrance to area</w:t>
            </w:r>
          </w:p>
        </w:tc>
        <w:tc>
          <w:tcPr>
            <w:tcW w:w="850" w:type="dxa"/>
            <w:tcBorders>
              <w:top w:val="single" w:sz="4" w:space="0" w:color="auto"/>
              <w:left w:val="single" w:sz="4" w:space="0" w:color="auto"/>
              <w:bottom w:val="single" w:sz="4" w:space="0" w:color="auto"/>
              <w:right w:val="single" w:sz="4" w:space="0" w:color="auto"/>
            </w:tcBorders>
          </w:tcPr>
          <w:p w:rsidR="00385614" w:rsidRPr="008E7AEB" w:rsidRDefault="00385614" w:rsidP="00A643D7">
            <w:pPr>
              <w:suppressAutoHyphens/>
              <w:spacing w:line="240" w:lineRule="atLeast"/>
              <w:rPr>
                <w:rFonts w:cs="Arial"/>
              </w:rPr>
            </w:pPr>
          </w:p>
        </w:tc>
        <w:tc>
          <w:tcPr>
            <w:tcW w:w="1701" w:type="dxa"/>
            <w:tcBorders>
              <w:left w:val="single" w:sz="4" w:space="0" w:color="auto"/>
              <w:right w:val="single" w:sz="4" w:space="0" w:color="auto"/>
            </w:tcBorders>
          </w:tcPr>
          <w:p w:rsidR="00385614" w:rsidRPr="008E7AEB" w:rsidRDefault="00385614" w:rsidP="008453B9">
            <w:pPr>
              <w:suppressAutoHyphens/>
              <w:spacing w:line="240" w:lineRule="atLeast"/>
              <w:rPr>
                <w:rFonts w:cs="Arial"/>
              </w:rPr>
            </w:pPr>
            <w:r>
              <w:rPr>
                <w:rFonts w:cs="Arial"/>
              </w:rPr>
              <w:t>Departmental Records</w:t>
            </w:r>
          </w:p>
        </w:tc>
        <w:tc>
          <w:tcPr>
            <w:tcW w:w="851" w:type="dxa"/>
            <w:tcBorders>
              <w:top w:val="single" w:sz="4" w:space="0" w:color="auto"/>
              <w:left w:val="single" w:sz="4" w:space="0" w:color="auto"/>
              <w:bottom w:val="single" w:sz="4" w:space="0" w:color="auto"/>
              <w:right w:val="single" w:sz="4" w:space="0" w:color="auto"/>
            </w:tcBorders>
          </w:tcPr>
          <w:p w:rsidR="00385614" w:rsidRPr="008E7AEB" w:rsidRDefault="00385614" w:rsidP="00A643D7">
            <w:pPr>
              <w:suppressAutoHyphens/>
              <w:spacing w:line="240" w:lineRule="atLeast"/>
              <w:rPr>
                <w:rFonts w:cs="Arial"/>
              </w:rPr>
            </w:pPr>
          </w:p>
        </w:tc>
        <w:tc>
          <w:tcPr>
            <w:tcW w:w="2126" w:type="dxa"/>
            <w:tcBorders>
              <w:left w:val="single" w:sz="4" w:space="0" w:color="auto"/>
              <w:right w:val="single" w:sz="4" w:space="0" w:color="auto"/>
            </w:tcBorders>
          </w:tcPr>
          <w:p w:rsidR="00385614" w:rsidRPr="008E7AEB" w:rsidRDefault="00385614" w:rsidP="008453B9">
            <w:pPr>
              <w:suppressAutoHyphens/>
              <w:spacing w:line="240" w:lineRule="atLeast"/>
              <w:rPr>
                <w:rFonts w:cs="Arial"/>
              </w:rPr>
            </w:pPr>
            <w:r>
              <w:rPr>
                <w:rFonts w:cs="Arial"/>
              </w:rPr>
              <w:t>Health and Safety Services</w:t>
            </w:r>
          </w:p>
        </w:tc>
        <w:tc>
          <w:tcPr>
            <w:tcW w:w="851" w:type="dxa"/>
            <w:tcBorders>
              <w:top w:val="single" w:sz="4" w:space="0" w:color="auto"/>
              <w:left w:val="single" w:sz="4" w:space="0" w:color="auto"/>
              <w:bottom w:val="single" w:sz="4" w:space="0" w:color="auto"/>
              <w:right w:val="single" w:sz="4" w:space="0" w:color="auto"/>
            </w:tcBorders>
          </w:tcPr>
          <w:p w:rsidR="00385614" w:rsidRPr="008E7AEB" w:rsidRDefault="00385614" w:rsidP="008453B9">
            <w:pPr>
              <w:suppressAutoHyphens/>
              <w:spacing w:line="240" w:lineRule="atLeast"/>
              <w:rPr>
                <w:rFonts w:cs="Arial"/>
              </w:rPr>
            </w:pPr>
          </w:p>
        </w:tc>
      </w:tr>
    </w:tbl>
    <w:p w:rsidR="00385614" w:rsidRDefault="00385614" w:rsidP="00941851">
      <w:r>
        <w:br w:type="page"/>
      </w:r>
    </w:p>
    <w:tbl>
      <w:tblPr>
        <w:tblW w:w="9876" w:type="dxa"/>
        <w:tblInd w:w="4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0"/>
        <w:gridCol w:w="2835"/>
        <w:gridCol w:w="525"/>
        <w:gridCol w:w="1027"/>
        <w:gridCol w:w="4381"/>
        <w:gridCol w:w="708"/>
      </w:tblGrid>
      <w:tr w:rsidR="00385614" w:rsidRPr="008E7AEB" w:rsidTr="008453B9">
        <w:tc>
          <w:tcPr>
            <w:tcW w:w="9876" w:type="dxa"/>
            <w:gridSpan w:val="6"/>
            <w:tcBorders>
              <w:top w:val="single" w:sz="4" w:space="0" w:color="C0C0C0"/>
              <w:left w:val="single" w:sz="4" w:space="0" w:color="C0C0C0"/>
              <w:bottom w:val="single" w:sz="4" w:space="0" w:color="C0C0C0"/>
              <w:right w:val="single" w:sz="4" w:space="0" w:color="C0C0C0"/>
            </w:tcBorders>
            <w:shd w:val="clear" w:color="auto" w:fill="E0E0E0"/>
            <w:tcMar>
              <w:top w:w="85" w:type="dxa"/>
              <w:bottom w:w="85" w:type="dxa"/>
            </w:tcMar>
          </w:tcPr>
          <w:p w:rsidR="00385614" w:rsidRDefault="00385614" w:rsidP="008453B9">
            <w:pPr>
              <w:suppressAutoHyphens/>
              <w:spacing w:line="240" w:lineRule="atLeast"/>
              <w:rPr>
                <w:rFonts w:cs="Arial"/>
                <w:bCs/>
              </w:rPr>
            </w:pPr>
            <w:r w:rsidRPr="008E7AEB">
              <w:rPr>
                <w:rFonts w:cs="Arial"/>
              </w:rPr>
              <w:lastRenderedPageBreak/>
              <w:br w:type="page"/>
            </w:r>
            <w:r w:rsidRPr="008E7AEB">
              <w:rPr>
                <w:rFonts w:cs="Arial"/>
              </w:rPr>
              <w:br w:type="page"/>
            </w:r>
            <w:r>
              <w:rPr>
                <w:rFonts w:cs="Arial"/>
                <w:bCs/>
              </w:rPr>
              <w:t xml:space="preserve">Decontamination (Please indicate </w:t>
            </w:r>
            <w:r w:rsidRPr="008E7AEB">
              <w:rPr>
                <w:rFonts w:cs="Arial"/>
                <w:bCs/>
              </w:rPr>
              <w:t>and complete the appropriate sections below)</w:t>
            </w:r>
            <w:r>
              <w:rPr>
                <w:rFonts w:cs="Arial"/>
                <w:bCs/>
              </w:rPr>
              <w:t xml:space="preserve">                  Yes/No</w:t>
            </w:r>
          </w:p>
          <w:p w:rsidR="00385614" w:rsidRPr="008E7AEB" w:rsidRDefault="00385614" w:rsidP="008453B9">
            <w:pPr>
              <w:suppressAutoHyphens/>
              <w:spacing w:line="240" w:lineRule="atLeast"/>
              <w:rPr>
                <w:rFonts w:cs="Arial"/>
                <w:bCs/>
              </w:rPr>
            </w:pP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t xml:space="preserve">        √/×</w:t>
            </w:r>
          </w:p>
        </w:tc>
      </w:tr>
      <w:tr w:rsidR="00385614" w:rsidRPr="008E7AEB" w:rsidTr="00FD7CF0">
        <w:trPr>
          <w:trHeight w:val="20"/>
        </w:trPr>
        <w:tc>
          <w:tcPr>
            <w:tcW w:w="400" w:type="dxa"/>
            <w:tcBorders>
              <w:top w:val="single" w:sz="4" w:space="0" w:color="C0C0C0"/>
              <w:left w:val="single" w:sz="4" w:space="0" w:color="C0C0C0"/>
              <w:bottom w:val="single" w:sz="4" w:space="0" w:color="C0C0C0"/>
              <w:right w:val="nil"/>
            </w:tcBorders>
            <w:tcMar>
              <w:top w:w="85" w:type="dxa"/>
              <w:bottom w:w="85" w:type="dxa"/>
            </w:tcMar>
          </w:tcPr>
          <w:p w:rsidR="00385614" w:rsidRPr="008E7AEB" w:rsidRDefault="00385614" w:rsidP="008453B9">
            <w:pPr>
              <w:spacing w:line="240" w:lineRule="atLeast"/>
              <w:rPr>
                <w:rFonts w:cs="Arial"/>
              </w:rPr>
            </w:pPr>
            <w:r>
              <w:rPr>
                <w:rFonts w:cs="Arial"/>
              </w:rPr>
              <w:t>1</w:t>
            </w:r>
            <w:r w:rsidRPr="008E7AEB">
              <w:rPr>
                <w:rFonts w:cs="Arial"/>
              </w:rPr>
              <w:t>.</w:t>
            </w:r>
          </w:p>
        </w:tc>
        <w:tc>
          <w:tcPr>
            <w:tcW w:w="8768" w:type="dxa"/>
            <w:gridSpan w:val="4"/>
            <w:tcBorders>
              <w:top w:val="single" w:sz="4" w:space="0" w:color="C0C0C0"/>
              <w:left w:val="nil"/>
              <w:bottom w:val="nil"/>
              <w:right w:val="single" w:sz="4" w:space="0" w:color="auto"/>
            </w:tcBorders>
            <w:tcMar>
              <w:top w:w="85" w:type="dxa"/>
              <w:bottom w:w="85" w:type="dxa"/>
            </w:tcMar>
          </w:tcPr>
          <w:p w:rsidR="00385614" w:rsidRPr="008E7AEB" w:rsidRDefault="00385614" w:rsidP="008453B9">
            <w:pPr>
              <w:spacing w:line="240" w:lineRule="atLeast"/>
              <w:rPr>
                <w:rFonts w:cs="Arial"/>
              </w:rPr>
            </w:pPr>
            <w:r w:rsidRPr="008E7AEB">
              <w:rPr>
                <w:rFonts w:cs="Arial"/>
              </w:rPr>
              <w:t xml:space="preserve">The room/area has been completely cleared of all laboratory equipment, chemicals and hazardous waste and has been left in a clean and safe condition. </w:t>
            </w:r>
          </w:p>
        </w:tc>
        <w:tc>
          <w:tcPr>
            <w:tcW w:w="708" w:type="dxa"/>
            <w:tcBorders>
              <w:top w:val="single" w:sz="4" w:space="0" w:color="auto"/>
              <w:left w:val="single" w:sz="4" w:space="0" w:color="auto"/>
              <w:bottom w:val="single" w:sz="4" w:space="0" w:color="auto"/>
              <w:right w:val="single" w:sz="4" w:space="0" w:color="auto"/>
            </w:tcBorders>
            <w:tcMar>
              <w:top w:w="85" w:type="dxa"/>
              <w:bottom w:w="85" w:type="dxa"/>
            </w:tcMar>
          </w:tcPr>
          <w:p w:rsidR="00385614" w:rsidRPr="008E7AEB" w:rsidRDefault="00385614" w:rsidP="008453B9">
            <w:pPr>
              <w:spacing w:line="240" w:lineRule="atLeast"/>
              <w:rPr>
                <w:rFonts w:cs="Arial"/>
              </w:rPr>
            </w:pPr>
          </w:p>
        </w:tc>
      </w:tr>
      <w:tr w:rsidR="00385614" w:rsidRPr="008E7AEB" w:rsidTr="00FD7CF0">
        <w:trPr>
          <w:trHeight w:val="1420"/>
        </w:trPr>
        <w:tc>
          <w:tcPr>
            <w:tcW w:w="400" w:type="dxa"/>
            <w:tcBorders>
              <w:top w:val="single" w:sz="4" w:space="0" w:color="C0C0C0"/>
              <w:left w:val="single" w:sz="4" w:space="0" w:color="C0C0C0"/>
              <w:bottom w:val="single" w:sz="4" w:space="0" w:color="C0C0C0"/>
              <w:right w:val="nil"/>
            </w:tcBorders>
            <w:tcMar>
              <w:top w:w="85" w:type="dxa"/>
              <w:bottom w:w="85" w:type="dxa"/>
            </w:tcMar>
          </w:tcPr>
          <w:p w:rsidR="00385614" w:rsidRPr="008E7AEB" w:rsidRDefault="00385614" w:rsidP="008453B9">
            <w:pPr>
              <w:spacing w:line="240" w:lineRule="atLeast"/>
              <w:rPr>
                <w:rFonts w:cs="Arial"/>
              </w:rPr>
            </w:pPr>
            <w:r>
              <w:rPr>
                <w:rFonts w:cs="Arial"/>
              </w:rPr>
              <w:t>2</w:t>
            </w:r>
            <w:r w:rsidRPr="008E7AEB">
              <w:rPr>
                <w:rFonts w:cs="Arial"/>
              </w:rPr>
              <w:t>.</w:t>
            </w:r>
          </w:p>
        </w:tc>
        <w:tc>
          <w:tcPr>
            <w:tcW w:w="8768" w:type="dxa"/>
            <w:gridSpan w:val="4"/>
            <w:tcBorders>
              <w:top w:val="single" w:sz="4" w:space="0" w:color="C0C0C0"/>
              <w:left w:val="nil"/>
              <w:bottom w:val="single" w:sz="4" w:space="0" w:color="C0C0C0"/>
              <w:right w:val="single" w:sz="4" w:space="0" w:color="auto"/>
            </w:tcBorders>
            <w:tcMar>
              <w:top w:w="85" w:type="dxa"/>
              <w:bottom w:w="85" w:type="dxa"/>
            </w:tcMar>
          </w:tcPr>
          <w:p w:rsidR="00385614" w:rsidRPr="008E7AEB" w:rsidRDefault="00385614" w:rsidP="008453B9">
            <w:pPr>
              <w:spacing w:line="240" w:lineRule="atLeast"/>
              <w:rPr>
                <w:rFonts w:cs="Arial"/>
              </w:rPr>
            </w:pPr>
            <w:r w:rsidRPr="008E7AEB">
              <w:rPr>
                <w:rFonts w:cs="Arial"/>
              </w:rPr>
              <w:t>It has been agreed with the relevant party (e.g. Facilities Manager) that the equipment listed below can remain within the room/area after vacation.</w:t>
            </w:r>
            <w:r>
              <w:rPr>
                <w:rFonts w:cs="Arial"/>
              </w:rPr>
              <w:t xml:space="preserve"> </w:t>
            </w:r>
            <w:r w:rsidRPr="008E7AEB">
              <w:rPr>
                <w:rFonts w:cs="Arial"/>
              </w:rPr>
              <w:t xml:space="preserve"> All such equipment has been appropriately decontaminated* and individually labelled with Equipment Decontamination Certificates. </w:t>
            </w:r>
          </w:p>
          <w:p w:rsidR="00385614" w:rsidRPr="008E7AEB" w:rsidRDefault="00385614" w:rsidP="008453B9">
            <w:pPr>
              <w:spacing w:line="240" w:lineRule="atLeast"/>
              <w:rPr>
                <w:rFonts w:cs="Arial"/>
                <w:i/>
                <w:iCs/>
              </w:rPr>
            </w:pPr>
            <w:r w:rsidRPr="008E7AEB">
              <w:rPr>
                <w:rFonts w:cs="Arial"/>
              </w:rPr>
              <w:t>*</w:t>
            </w:r>
            <w:r w:rsidRPr="008E7AEB">
              <w:rPr>
                <w:rFonts w:cs="Arial"/>
                <w:i/>
                <w:iCs/>
              </w:rPr>
              <w:t xml:space="preserve">if microbiological safety cabinets are to remain, they must be fumigated and HEPA filters removed and appropriately disposed. </w:t>
            </w:r>
          </w:p>
        </w:tc>
        <w:tc>
          <w:tcPr>
            <w:tcW w:w="708" w:type="dxa"/>
            <w:tcBorders>
              <w:top w:val="single" w:sz="4" w:space="0" w:color="auto"/>
              <w:left w:val="single" w:sz="4" w:space="0" w:color="auto"/>
              <w:bottom w:val="single" w:sz="4" w:space="0" w:color="auto"/>
              <w:right w:val="single" w:sz="4" w:space="0" w:color="auto"/>
            </w:tcBorders>
            <w:tcMar>
              <w:top w:w="85" w:type="dxa"/>
              <w:bottom w:w="85" w:type="dxa"/>
            </w:tcMar>
          </w:tcPr>
          <w:p w:rsidR="00385614" w:rsidRPr="008E7AEB" w:rsidRDefault="00385614" w:rsidP="008453B9">
            <w:pPr>
              <w:spacing w:line="240" w:lineRule="atLeast"/>
              <w:rPr>
                <w:rFonts w:cs="Arial"/>
              </w:rPr>
            </w:pPr>
          </w:p>
        </w:tc>
      </w:tr>
      <w:tr w:rsidR="00385614" w:rsidRPr="008E7AEB" w:rsidTr="00FD7CF0">
        <w:trPr>
          <w:trHeight w:val="1341"/>
        </w:trPr>
        <w:tc>
          <w:tcPr>
            <w:tcW w:w="400" w:type="dxa"/>
            <w:tcBorders>
              <w:top w:val="single" w:sz="4" w:space="0" w:color="C0C0C0"/>
              <w:left w:val="single" w:sz="4" w:space="0" w:color="C0C0C0"/>
              <w:bottom w:val="single" w:sz="4" w:space="0" w:color="C0C0C0"/>
              <w:right w:val="nil"/>
            </w:tcBorders>
            <w:tcMar>
              <w:top w:w="113" w:type="dxa"/>
              <w:bottom w:w="113" w:type="dxa"/>
            </w:tcMar>
          </w:tcPr>
          <w:p w:rsidR="00385614" w:rsidRPr="008E7AEB" w:rsidRDefault="00385614" w:rsidP="008453B9">
            <w:pPr>
              <w:spacing w:line="240" w:lineRule="atLeast"/>
              <w:rPr>
                <w:rFonts w:cs="Arial"/>
              </w:rPr>
            </w:pPr>
          </w:p>
        </w:tc>
        <w:tc>
          <w:tcPr>
            <w:tcW w:w="8768" w:type="dxa"/>
            <w:gridSpan w:val="4"/>
            <w:tcBorders>
              <w:top w:val="single" w:sz="4" w:space="0" w:color="C0C0C0"/>
              <w:left w:val="nil"/>
              <w:bottom w:val="single" w:sz="4" w:space="0" w:color="C0C0C0"/>
              <w:right w:val="nil"/>
            </w:tcBorders>
            <w:tcMar>
              <w:top w:w="113" w:type="dxa"/>
              <w:bottom w:w="113" w:type="dxa"/>
            </w:tcMar>
          </w:tcPr>
          <w:p w:rsidR="00385614" w:rsidRPr="008E7AEB" w:rsidRDefault="00385614" w:rsidP="008453B9">
            <w:pPr>
              <w:spacing w:line="240" w:lineRule="atLeast"/>
              <w:rPr>
                <w:rFonts w:cs="Arial"/>
              </w:rPr>
            </w:pPr>
            <w:r w:rsidRPr="008E7AEB">
              <w:rPr>
                <w:rFonts w:cs="Arial"/>
              </w:rPr>
              <w:t xml:space="preserve">Equipment Details: </w:t>
            </w:r>
          </w:p>
        </w:tc>
        <w:tc>
          <w:tcPr>
            <w:tcW w:w="708" w:type="dxa"/>
            <w:tcBorders>
              <w:top w:val="single" w:sz="4" w:space="0" w:color="auto"/>
              <w:left w:val="nil"/>
              <w:bottom w:val="single" w:sz="4" w:space="0" w:color="auto"/>
              <w:right w:val="single" w:sz="4" w:space="0" w:color="C0C0C0"/>
            </w:tcBorders>
            <w:tcMar>
              <w:top w:w="113" w:type="dxa"/>
              <w:bottom w:w="113" w:type="dxa"/>
            </w:tcMar>
          </w:tcPr>
          <w:p w:rsidR="00385614" w:rsidRPr="008E7AEB" w:rsidRDefault="00385614" w:rsidP="008453B9">
            <w:pPr>
              <w:spacing w:line="240" w:lineRule="atLeast"/>
              <w:rPr>
                <w:rFonts w:cs="Arial"/>
              </w:rPr>
            </w:pPr>
          </w:p>
        </w:tc>
      </w:tr>
      <w:tr w:rsidR="00385614" w:rsidRPr="008E7AEB" w:rsidTr="00FD7CF0">
        <w:tc>
          <w:tcPr>
            <w:tcW w:w="400" w:type="dxa"/>
            <w:tcBorders>
              <w:top w:val="single" w:sz="4" w:space="0" w:color="C0C0C0"/>
              <w:left w:val="single" w:sz="4" w:space="0" w:color="C0C0C0"/>
              <w:bottom w:val="nil"/>
              <w:right w:val="nil"/>
            </w:tcBorders>
            <w:tcMar>
              <w:top w:w="85" w:type="dxa"/>
              <w:bottom w:w="85" w:type="dxa"/>
            </w:tcMar>
          </w:tcPr>
          <w:p w:rsidR="00385614" w:rsidRPr="008E7AEB" w:rsidRDefault="00385614" w:rsidP="008453B9">
            <w:pPr>
              <w:spacing w:line="240" w:lineRule="atLeast"/>
              <w:rPr>
                <w:rFonts w:cs="Arial"/>
              </w:rPr>
            </w:pPr>
            <w:r>
              <w:rPr>
                <w:rFonts w:cs="Arial"/>
              </w:rPr>
              <w:t>3</w:t>
            </w:r>
            <w:r w:rsidRPr="008E7AEB">
              <w:rPr>
                <w:rFonts w:cs="Arial"/>
              </w:rPr>
              <w:t>.</w:t>
            </w:r>
          </w:p>
        </w:tc>
        <w:tc>
          <w:tcPr>
            <w:tcW w:w="8768" w:type="dxa"/>
            <w:gridSpan w:val="4"/>
            <w:tcBorders>
              <w:top w:val="single" w:sz="4" w:space="0" w:color="C0C0C0"/>
              <w:left w:val="nil"/>
              <w:bottom w:val="nil"/>
              <w:right w:val="single" w:sz="4" w:space="0" w:color="auto"/>
            </w:tcBorders>
            <w:tcMar>
              <w:top w:w="85" w:type="dxa"/>
              <w:bottom w:w="85" w:type="dxa"/>
            </w:tcMar>
          </w:tcPr>
          <w:p w:rsidR="00385614" w:rsidRPr="008E7AEB" w:rsidRDefault="00385614" w:rsidP="008453B9">
            <w:pPr>
              <w:spacing w:line="240" w:lineRule="atLeast"/>
              <w:rPr>
                <w:rFonts w:cs="Arial"/>
              </w:rPr>
            </w:pPr>
            <w:r w:rsidRPr="008E7AEB">
              <w:rPr>
                <w:rFonts w:cs="Arial"/>
              </w:rPr>
              <w:t xml:space="preserve">The remaining fabric, services and fixtures (including fixed items of plant e.g. fume cupboards) </w:t>
            </w:r>
            <w:r w:rsidRPr="008E7AEB">
              <w:rPr>
                <w:rFonts w:cs="Arial"/>
                <w:bCs/>
              </w:rPr>
              <w:t>may</w:t>
            </w:r>
            <w:r w:rsidRPr="008E7AEB">
              <w:rPr>
                <w:rFonts w:cs="Arial"/>
              </w:rPr>
              <w:t xml:space="preserve"> have been exposed to hazardous materials </w:t>
            </w:r>
            <w:r>
              <w:rPr>
                <w:rFonts w:cs="Arial"/>
              </w:rPr>
              <w:t xml:space="preserve">listed below </w:t>
            </w:r>
            <w:r w:rsidRPr="008E7AEB">
              <w:rPr>
                <w:rFonts w:cs="Arial"/>
              </w:rPr>
              <w:t>but these have b</w:t>
            </w:r>
            <w:r>
              <w:rPr>
                <w:rFonts w:cs="Arial"/>
              </w:rPr>
              <w:t>een effectively decontaminated.</w:t>
            </w:r>
          </w:p>
        </w:tc>
        <w:tc>
          <w:tcPr>
            <w:tcW w:w="708" w:type="dxa"/>
            <w:tcBorders>
              <w:top w:val="single" w:sz="4" w:space="0" w:color="auto"/>
              <w:left w:val="single" w:sz="4" w:space="0" w:color="auto"/>
              <w:bottom w:val="single" w:sz="4" w:space="0" w:color="auto"/>
              <w:right w:val="single" w:sz="4" w:space="0" w:color="auto"/>
            </w:tcBorders>
            <w:tcMar>
              <w:top w:w="85" w:type="dxa"/>
              <w:bottom w:w="85" w:type="dxa"/>
            </w:tcMar>
          </w:tcPr>
          <w:p w:rsidR="00385614" w:rsidRPr="008E7AEB" w:rsidRDefault="00385614" w:rsidP="008453B9">
            <w:pPr>
              <w:spacing w:line="240" w:lineRule="atLeast"/>
              <w:rPr>
                <w:rFonts w:cs="Arial"/>
              </w:rPr>
            </w:pPr>
          </w:p>
        </w:tc>
      </w:tr>
      <w:tr w:rsidR="00385614" w:rsidRPr="008E7AEB" w:rsidTr="00FD7CF0">
        <w:tc>
          <w:tcPr>
            <w:tcW w:w="400" w:type="dxa"/>
            <w:tcBorders>
              <w:top w:val="nil"/>
              <w:left w:val="single" w:sz="4" w:space="0" w:color="C0C0C0"/>
              <w:bottom w:val="nil"/>
              <w:right w:val="nil"/>
            </w:tcBorders>
            <w:tcMar>
              <w:top w:w="57" w:type="dxa"/>
              <w:bottom w:w="57" w:type="dxa"/>
            </w:tcMar>
          </w:tcPr>
          <w:p w:rsidR="00385614" w:rsidRPr="008E7AEB" w:rsidRDefault="00385614" w:rsidP="008453B9">
            <w:pPr>
              <w:spacing w:line="240" w:lineRule="atLeast"/>
              <w:rPr>
                <w:rFonts w:cs="Arial"/>
              </w:rPr>
            </w:pPr>
          </w:p>
        </w:tc>
        <w:tc>
          <w:tcPr>
            <w:tcW w:w="8768" w:type="dxa"/>
            <w:gridSpan w:val="4"/>
            <w:tcBorders>
              <w:top w:val="nil"/>
              <w:left w:val="nil"/>
              <w:bottom w:val="nil"/>
              <w:right w:val="nil"/>
            </w:tcBorders>
            <w:tcMar>
              <w:top w:w="57" w:type="dxa"/>
              <w:bottom w:w="57" w:type="dxa"/>
            </w:tcMar>
          </w:tcPr>
          <w:p w:rsidR="00385614" w:rsidRPr="008E7AEB" w:rsidRDefault="00385614" w:rsidP="008453B9">
            <w:pPr>
              <w:spacing w:line="240" w:lineRule="atLeast"/>
              <w:rPr>
                <w:rFonts w:cs="Arial"/>
              </w:rPr>
            </w:pPr>
            <w:r w:rsidRPr="008E7AEB">
              <w:rPr>
                <w:rFonts w:cs="Arial"/>
              </w:rPr>
              <w:t>Possible contaminants:</w:t>
            </w:r>
          </w:p>
        </w:tc>
        <w:tc>
          <w:tcPr>
            <w:tcW w:w="708" w:type="dxa"/>
            <w:tcBorders>
              <w:top w:val="single" w:sz="4" w:space="0" w:color="auto"/>
              <w:left w:val="nil"/>
              <w:bottom w:val="single" w:sz="4" w:space="0" w:color="auto"/>
              <w:right w:val="single" w:sz="4" w:space="0" w:color="C0C0C0"/>
            </w:tcBorders>
            <w:tcMar>
              <w:top w:w="57" w:type="dxa"/>
              <w:bottom w:w="57" w:type="dxa"/>
            </w:tcMar>
          </w:tcPr>
          <w:p w:rsidR="00385614" w:rsidRPr="008E7AEB" w:rsidRDefault="00385614" w:rsidP="008453B9">
            <w:pPr>
              <w:spacing w:line="240" w:lineRule="atLeast"/>
              <w:rPr>
                <w:rFonts w:cs="Arial"/>
              </w:rPr>
            </w:pPr>
          </w:p>
        </w:tc>
      </w:tr>
      <w:tr w:rsidR="00385614" w:rsidRPr="008E7AEB" w:rsidTr="00FD7CF0">
        <w:trPr>
          <w:trHeight w:val="345"/>
        </w:trPr>
        <w:tc>
          <w:tcPr>
            <w:tcW w:w="400" w:type="dxa"/>
            <w:vMerge w:val="restart"/>
            <w:tcBorders>
              <w:top w:val="nil"/>
              <w:left w:val="single" w:sz="4" w:space="0" w:color="C0C0C0"/>
              <w:right w:val="nil"/>
            </w:tcBorders>
            <w:tcMar>
              <w:top w:w="57" w:type="dxa"/>
              <w:bottom w:w="57" w:type="dxa"/>
            </w:tcMar>
          </w:tcPr>
          <w:p w:rsidR="00385614" w:rsidRPr="008E7AEB" w:rsidRDefault="00385614" w:rsidP="008453B9">
            <w:pPr>
              <w:spacing w:line="240" w:lineRule="atLeast"/>
              <w:rPr>
                <w:rFonts w:cs="Arial"/>
              </w:rPr>
            </w:pPr>
          </w:p>
        </w:tc>
        <w:tc>
          <w:tcPr>
            <w:tcW w:w="2835" w:type="dxa"/>
            <w:vMerge w:val="restart"/>
            <w:tcBorders>
              <w:top w:val="nil"/>
              <w:left w:val="nil"/>
              <w:right w:val="single" w:sz="4" w:space="0" w:color="auto"/>
            </w:tcBorders>
            <w:tcMar>
              <w:top w:w="57" w:type="dxa"/>
              <w:bottom w:w="57" w:type="dxa"/>
            </w:tcMar>
          </w:tcPr>
          <w:p w:rsidR="00385614" w:rsidRPr="008E7AEB" w:rsidRDefault="00385614" w:rsidP="008453B9">
            <w:pPr>
              <w:tabs>
                <w:tab w:val="left" w:pos="2868"/>
              </w:tabs>
              <w:spacing w:line="240" w:lineRule="atLeast"/>
              <w:rPr>
                <w:rFonts w:cs="Arial"/>
              </w:rPr>
            </w:pPr>
            <w:r w:rsidRPr="008E7AEB">
              <w:rPr>
                <w:rFonts w:cs="Arial"/>
              </w:rPr>
              <w:t>Biological agents or GMOs</w:t>
            </w:r>
            <w:r>
              <w:rPr>
                <w:rFonts w:cs="Arial"/>
              </w:rPr>
              <w:t>:</w:t>
            </w:r>
          </w:p>
        </w:tc>
        <w:tc>
          <w:tcPr>
            <w:tcW w:w="525" w:type="dxa"/>
            <w:tcBorders>
              <w:top w:val="single" w:sz="4" w:space="0" w:color="auto"/>
              <w:left w:val="single" w:sz="4" w:space="0" w:color="auto"/>
              <w:bottom w:val="single" w:sz="4" w:space="0" w:color="auto"/>
              <w:right w:val="nil"/>
            </w:tcBorders>
            <w:vAlign w:val="center"/>
          </w:tcPr>
          <w:p w:rsidR="00385614" w:rsidRPr="008E7AEB" w:rsidRDefault="00385614" w:rsidP="00FD7CF0">
            <w:pPr>
              <w:tabs>
                <w:tab w:val="left" w:pos="2868"/>
              </w:tabs>
              <w:spacing w:line="240" w:lineRule="atLeast"/>
              <w:ind w:left="27"/>
              <w:jc w:val="center"/>
              <w:rPr>
                <w:rFonts w:cs="Arial"/>
              </w:rPr>
            </w:pPr>
          </w:p>
        </w:tc>
        <w:tc>
          <w:tcPr>
            <w:tcW w:w="1027" w:type="dxa"/>
            <w:vMerge w:val="restart"/>
            <w:tcBorders>
              <w:top w:val="nil"/>
              <w:left w:val="single" w:sz="4" w:space="0" w:color="auto"/>
              <w:right w:val="nil"/>
            </w:tcBorders>
          </w:tcPr>
          <w:p w:rsidR="00385614" w:rsidRPr="008E7AEB" w:rsidRDefault="00385614" w:rsidP="00FD7CF0">
            <w:pPr>
              <w:tabs>
                <w:tab w:val="left" w:pos="2868"/>
              </w:tabs>
              <w:spacing w:line="240" w:lineRule="atLeast"/>
              <w:ind w:left="27"/>
              <w:rPr>
                <w:rFonts w:cs="Arial"/>
              </w:rPr>
            </w:pPr>
          </w:p>
        </w:tc>
        <w:tc>
          <w:tcPr>
            <w:tcW w:w="4381" w:type="dxa"/>
            <w:vMerge w:val="restart"/>
            <w:tcBorders>
              <w:top w:val="nil"/>
              <w:left w:val="nil"/>
              <w:bottom w:val="nil"/>
              <w:right w:val="single" w:sz="4" w:space="0" w:color="auto"/>
            </w:tcBorders>
            <w:tcMar>
              <w:top w:w="57" w:type="dxa"/>
              <w:bottom w:w="57" w:type="dxa"/>
            </w:tcMar>
          </w:tcPr>
          <w:p w:rsidR="00385614" w:rsidRPr="008E7AEB" w:rsidRDefault="00385614" w:rsidP="008453B9">
            <w:pPr>
              <w:pStyle w:val="TOAHeading"/>
              <w:tabs>
                <w:tab w:val="left" w:pos="2868"/>
              </w:tabs>
              <w:spacing w:line="240" w:lineRule="atLeast"/>
              <w:rPr>
                <w:sz w:val="22"/>
                <w:szCs w:val="22"/>
              </w:rPr>
            </w:pPr>
            <w:r w:rsidRPr="008E7AEB">
              <w:rPr>
                <w:sz w:val="22"/>
                <w:szCs w:val="22"/>
              </w:rPr>
              <w:t>Hazardous chemicals</w:t>
            </w:r>
            <w:r>
              <w:rPr>
                <w:sz w:val="22"/>
                <w:szCs w:val="22"/>
              </w:rPr>
              <w:t>:</w:t>
            </w:r>
            <w:r w:rsidRPr="008E7AEB">
              <w:rPr>
                <w:sz w:val="22"/>
                <w:szCs w:val="22"/>
              </w:rPr>
              <w:tab/>
            </w:r>
          </w:p>
        </w:tc>
        <w:tc>
          <w:tcPr>
            <w:tcW w:w="708" w:type="dxa"/>
            <w:tcBorders>
              <w:top w:val="single" w:sz="4" w:space="0" w:color="auto"/>
              <w:left w:val="single" w:sz="4" w:space="0" w:color="auto"/>
              <w:bottom w:val="single" w:sz="4" w:space="0" w:color="auto"/>
              <w:right w:val="single" w:sz="4" w:space="0" w:color="auto"/>
            </w:tcBorders>
            <w:tcMar>
              <w:top w:w="57" w:type="dxa"/>
              <w:bottom w:w="57" w:type="dxa"/>
            </w:tcMar>
          </w:tcPr>
          <w:p w:rsidR="00385614" w:rsidRPr="008E7AEB" w:rsidRDefault="00385614" w:rsidP="008453B9">
            <w:pPr>
              <w:spacing w:line="240" w:lineRule="atLeast"/>
              <w:rPr>
                <w:rFonts w:cs="Arial"/>
              </w:rPr>
            </w:pPr>
          </w:p>
        </w:tc>
      </w:tr>
      <w:tr w:rsidR="00385614" w:rsidRPr="008E7AEB" w:rsidTr="00FD7CF0">
        <w:trPr>
          <w:trHeight w:val="150"/>
        </w:trPr>
        <w:tc>
          <w:tcPr>
            <w:tcW w:w="400" w:type="dxa"/>
            <w:vMerge/>
            <w:tcBorders>
              <w:left w:val="single" w:sz="4" w:space="0" w:color="C0C0C0"/>
              <w:bottom w:val="nil"/>
              <w:right w:val="nil"/>
            </w:tcBorders>
            <w:tcMar>
              <w:top w:w="57" w:type="dxa"/>
              <w:bottom w:w="57" w:type="dxa"/>
            </w:tcMar>
          </w:tcPr>
          <w:p w:rsidR="00385614" w:rsidRPr="008E7AEB" w:rsidRDefault="00385614" w:rsidP="008453B9">
            <w:pPr>
              <w:spacing w:line="240" w:lineRule="atLeast"/>
              <w:rPr>
                <w:rFonts w:cs="Arial"/>
              </w:rPr>
            </w:pPr>
          </w:p>
        </w:tc>
        <w:tc>
          <w:tcPr>
            <w:tcW w:w="2835" w:type="dxa"/>
            <w:vMerge/>
            <w:tcBorders>
              <w:left w:val="nil"/>
              <w:bottom w:val="nil"/>
              <w:right w:val="nil"/>
            </w:tcBorders>
            <w:tcMar>
              <w:top w:w="57" w:type="dxa"/>
              <w:bottom w:w="57" w:type="dxa"/>
            </w:tcMar>
          </w:tcPr>
          <w:p w:rsidR="00385614" w:rsidRPr="008E7AEB" w:rsidRDefault="00385614" w:rsidP="008453B9">
            <w:pPr>
              <w:tabs>
                <w:tab w:val="left" w:pos="2868"/>
              </w:tabs>
              <w:spacing w:line="240" w:lineRule="atLeast"/>
              <w:rPr>
                <w:rFonts w:cs="Arial"/>
              </w:rPr>
            </w:pPr>
          </w:p>
        </w:tc>
        <w:tc>
          <w:tcPr>
            <w:tcW w:w="525" w:type="dxa"/>
            <w:tcBorders>
              <w:top w:val="single" w:sz="4" w:space="0" w:color="auto"/>
              <w:left w:val="nil"/>
              <w:bottom w:val="single" w:sz="4" w:space="0" w:color="auto"/>
              <w:right w:val="nil"/>
            </w:tcBorders>
            <w:vAlign w:val="center"/>
          </w:tcPr>
          <w:p w:rsidR="00385614" w:rsidRPr="008E7AEB" w:rsidRDefault="00385614" w:rsidP="00FD7CF0">
            <w:pPr>
              <w:tabs>
                <w:tab w:val="left" w:pos="2868"/>
              </w:tabs>
              <w:spacing w:line="240" w:lineRule="atLeast"/>
              <w:ind w:left="27"/>
              <w:jc w:val="center"/>
              <w:rPr>
                <w:rFonts w:cs="Arial"/>
              </w:rPr>
            </w:pPr>
          </w:p>
        </w:tc>
        <w:tc>
          <w:tcPr>
            <w:tcW w:w="1027" w:type="dxa"/>
            <w:vMerge/>
            <w:tcBorders>
              <w:top w:val="single" w:sz="4" w:space="0" w:color="auto"/>
              <w:left w:val="nil"/>
              <w:bottom w:val="nil"/>
              <w:right w:val="nil"/>
            </w:tcBorders>
          </w:tcPr>
          <w:p w:rsidR="00385614" w:rsidRPr="008E7AEB" w:rsidRDefault="00385614" w:rsidP="00FD7CF0">
            <w:pPr>
              <w:tabs>
                <w:tab w:val="left" w:pos="2868"/>
              </w:tabs>
              <w:spacing w:line="240" w:lineRule="atLeast"/>
              <w:ind w:left="27"/>
              <w:rPr>
                <w:rFonts w:cs="Arial"/>
              </w:rPr>
            </w:pPr>
          </w:p>
        </w:tc>
        <w:tc>
          <w:tcPr>
            <w:tcW w:w="4381" w:type="dxa"/>
            <w:vMerge/>
            <w:tcBorders>
              <w:top w:val="single" w:sz="4" w:space="0" w:color="auto"/>
              <w:left w:val="nil"/>
              <w:bottom w:val="nil"/>
              <w:right w:val="nil"/>
            </w:tcBorders>
            <w:tcMar>
              <w:top w:w="57" w:type="dxa"/>
              <w:bottom w:w="57" w:type="dxa"/>
            </w:tcMar>
          </w:tcPr>
          <w:p w:rsidR="00385614" w:rsidRDefault="00385614" w:rsidP="008453B9">
            <w:pPr>
              <w:pStyle w:val="TOAHeading"/>
              <w:tabs>
                <w:tab w:val="left" w:pos="2868"/>
              </w:tabs>
              <w:spacing w:line="240" w:lineRule="atLeast"/>
              <w:rPr>
                <w:noProof/>
                <w:sz w:val="22"/>
                <w:szCs w:val="22"/>
                <w:lang w:eastAsia="en-GB"/>
              </w:rPr>
            </w:pPr>
          </w:p>
        </w:tc>
        <w:tc>
          <w:tcPr>
            <w:tcW w:w="708" w:type="dxa"/>
            <w:tcBorders>
              <w:top w:val="single" w:sz="4" w:space="0" w:color="auto"/>
              <w:left w:val="nil"/>
              <w:bottom w:val="nil"/>
              <w:right w:val="nil"/>
            </w:tcBorders>
            <w:tcMar>
              <w:top w:w="57" w:type="dxa"/>
              <w:bottom w:w="57" w:type="dxa"/>
            </w:tcMar>
          </w:tcPr>
          <w:p w:rsidR="00385614" w:rsidRPr="008E7AEB" w:rsidRDefault="00385614" w:rsidP="008453B9">
            <w:pPr>
              <w:spacing w:line="240" w:lineRule="atLeast"/>
              <w:rPr>
                <w:rFonts w:cs="Arial"/>
              </w:rPr>
            </w:pPr>
          </w:p>
        </w:tc>
      </w:tr>
      <w:tr w:rsidR="00385614" w:rsidRPr="008E7AEB" w:rsidTr="00FD7CF0">
        <w:tc>
          <w:tcPr>
            <w:tcW w:w="400" w:type="dxa"/>
            <w:tcBorders>
              <w:top w:val="nil"/>
              <w:left w:val="single" w:sz="4" w:space="0" w:color="C0C0C0"/>
              <w:bottom w:val="nil"/>
              <w:right w:val="nil"/>
            </w:tcBorders>
            <w:tcMar>
              <w:top w:w="57" w:type="dxa"/>
              <w:bottom w:w="57" w:type="dxa"/>
            </w:tcMar>
          </w:tcPr>
          <w:p w:rsidR="00385614" w:rsidRPr="008E7AEB" w:rsidRDefault="00385614" w:rsidP="008453B9">
            <w:pPr>
              <w:spacing w:line="240" w:lineRule="atLeast"/>
              <w:rPr>
                <w:rFonts w:cs="Arial"/>
              </w:rPr>
            </w:pPr>
          </w:p>
        </w:tc>
        <w:tc>
          <w:tcPr>
            <w:tcW w:w="2835" w:type="dxa"/>
            <w:tcBorders>
              <w:top w:val="nil"/>
              <w:left w:val="nil"/>
              <w:bottom w:val="nil"/>
              <w:right w:val="single" w:sz="4" w:space="0" w:color="auto"/>
            </w:tcBorders>
            <w:tcMar>
              <w:top w:w="57" w:type="dxa"/>
              <w:bottom w:w="57" w:type="dxa"/>
            </w:tcMar>
          </w:tcPr>
          <w:p w:rsidR="00385614" w:rsidRPr="008E7AEB" w:rsidRDefault="00385614" w:rsidP="008453B9">
            <w:pPr>
              <w:pStyle w:val="TOAHeading"/>
              <w:tabs>
                <w:tab w:val="left" w:pos="2868"/>
              </w:tabs>
              <w:spacing w:line="240" w:lineRule="atLeast"/>
              <w:rPr>
                <w:sz w:val="22"/>
                <w:szCs w:val="22"/>
              </w:rPr>
            </w:pPr>
            <w:r w:rsidRPr="008E7AEB">
              <w:rPr>
                <w:sz w:val="22"/>
                <w:szCs w:val="22"/>
              </w:rPr>
              <w:t>Clinical material</w:t>
            </w:r>
            <w:r>
              <w:rPr>
                <w:sz w:val="22"/>
                <w:szCs w:val="22"/>
              </w:rPr>
              <w:t>:</w:t>
            </w:r>
            <w:r w:rsidRPr="008E7AEB">
              <w:rPr>
                <w:sz w:val="22"/>
                <w:szCs w:val="22"/>
              </w:rPr>
              <w:tab/>
            </w:r>
          </w:p>
        </w:tc>
        <w:tc>
          <w:tcPr>
            <w:tcW w:w="525" w:type="dxa"/>
            <w:tcBorders>
              <w:top w:val="single" w:sz="4" w:space="0" w:color="auto"/>
              <w:left w:val="single" w:sz="4" w:space="0" w:color="auto"/>
              <w:bottom w:val="single" w:sz="4" w:space="0" w:color="auto"/>
              <w:right w:val="nil"/>
            </w:tcBorders>
            <w:vAlign w:val="center"/>
          </w:tcPr>
          <w:p w:rsidR="00385614" w:rsidRPr="008E7AEB" w:rsidRDefault="00385614" w:rsidP="00FD7CF0">
            <w:pPr>
              <w:pStyle w:val="TOAHeading"/>
              <w:tabs>
                <w:tab w:val="left" w:pos="2868"/>
              </w:tabs>
              <w:spacing w:line="240" w:lineRule="atLeast"/>
              <w:jc w:val="center"/>
              <w:rPr>
                <w:sz w:val="22"/>
                <w:szCs w:val="22"/>
              </w:rPr>
            </w:pPr>
          </w:p>
        </w:tc>
        <w:tc>
          <w:tcPr>
            <w:tcW w:w="1027" w:type="dxa"/>
            <w:tcBorders>
              <w:top w:val="nil"/>
              <w:left w:val="single" w:sz="4" w:space="0" w:color="auto"/>
              <w:bottom w:val="nil"/>
              <w:right w:val="nil"/>
            </w:tcBorders>
          </w:tcPr>
          <w:p w:rsidR="00385614" w:rsidRPr="008E7AEB" w:rsidRDefault="00385614" w:rsidP="00FD7CF0">
            <w:pPr>
              <w:pStyle w:val="TOAHeading"/>
              <w:tabs>
                <w:tab w:val="left" w:pos="2868"/>
              </w:tabs>
              <w:spacing w:line="240" w:lineRule="atLeast"/>
              <w:rPr>
                <w:sz w:val="22"/>
                <w:szCs w:val="22"/>
              </w:rPr>
            </w:pPr>
          </w:p>
        </w:tc>
        <w:tc>
          <w:tcPr>
            <w:tcW w:w="4381" w:type="dxa"/>
            <w:tcBorders>
              <w:top w:val="nil"/>
              <w:left w:val="nil"/>
              <w:bottom w:val="nil"/>
              <w:right w:val="nil"/>
            </w:tcBorders>
            <w:tcMar>
              <w:top w:w="57" w:type="dxa"/>
              <w:bottom w:w="57" w:type="dxa"/>
            </w:tcMar>
          </w:tcPr>
          <w:p w:rsidR="00385614" w:rsidRPr="008E7AEB" w:rsidRDefault="00385614" w:rsidP="008453B9">
            <w:pPr>
              <w:pStyle w:val="TOAHeading"/>
              <w:tabs>
                <w:tab w:val="left" w:pos="2868"/>
              </w:tabs>
              <w:spacing w:line="240" w:lineRule="atLeast"/>
              <w:rPr>
                <w:sz w:val="22"/>
                <w:szCs w:val="22"/>
              </w:rPr>
            </w:pPr>
          </w:p>
        </w:tc>
        <w:tc>
          <w:tcPr>
            <w:tcW w:w="708" w:type="dxa"/>
            <w:tcBorders>
              <w:top w:val="nil"/>
              <w:left w:val="nil"/>
              <w:bottom w:val="nil"/>
              <w:right w:val="single" w:sz="4" w:space="0" w:color="C0C0C0"/>
            </w:tcBorders>
            <w:tcMar>
              <w:top w:w="57" w:type="dxa"/>
              <w:bottom w:w="57" w:type="dxa"/>
            </w:tcMar>
          </w:tcPr>
          <w:p w:rsidR="00385614" w:rsidRPr="008E7AEB" w:rsidRDefault="00385614" w:rsidP="008453B9">
            <w:pPr>
              <w:pStyle w:val="TOAHeading"/>
              <w:spacing w:line="240" w:lineRule="atLeast"/>
              <w:rPr>
                <w:sz w:val="22"/>
                <w:szCs w:val="22"/>
              </w:rPr>
            </w:pPr>
          </w:p>
        </w:tc>
      </w:tr>
      <w:tr w:rsidR="00385614" w:rsidRPr="008E7AEB" w:rsidTr="00FD7CF0">
        <w:tc>
          <w:tcPr>
            <w:tcW w:w="400" w:type="dxa"/>
            <w:tcBorders>
              <w:top w:val="nil"/>
              <w:left w:val="single" w:sz="4" w:space="0" w:color="C0C0C0"/>
              <w:bottom w:val="nil"/>
              <w:right w:val="nil"/>
            </w:tcBorders>
            <w:tcMar>
              <w:top w:w="57" w:type="dxa"/>
              <w:bottom w:w="57" w:type="dxa"/>
            </w:tcMar>
          </w:tcPr>
          <w:p w:rsidR="00385614" w:rsidRPr="008E7AEB" w:rsidRDefault="00385614" w:rsidP="008453B9">
            <w:pPr>
              <w:spacing w:line="240" w:lineRule="atLeast"/>
              <w:rPr>
                <w:rFonts w:cs="Arial"/>
              </w:rPr>
            </w:pPr>
          </w:p>
        </w:tc>
        <w:tc>
          <w:tcPr>
            <w:tcW w:w="8768" w:type="dxa"/>
            <w:gridSpan w:val="4"/>
            <w:tcBorders>
              <w:top w:val="nil"/>
              <w:left w:val="nil"/>
              <w:bottom w:val="nil"/>
              <w:right w:val="nil"/>
            </w:tcBorders>
            <w:tcMar>
              <w:top w:w="57" w:type="dxa"/>
              <w:bottom w:w="57" w:type="dxa"/>
            </w:tcMar>
          </w:tcPr>
          <w:p w:rsidR="00385614" w:rsidRPr="008E7AEB" w:rsidRDefault="00385614" w:rsidP="008453B9">
            <w:pPr>
              <w:pStyle w:val="TOAHeading"/>
              <w:tabs>
                <w:tab w:val="left" w:pos="2868"/>
              </w:tabs>
              <w:spacing w:line="240" w:lineRule="atLeast"/>
              <w:rPr>
                <w:sz w:val="22"/>
                <w:szCs w:val="22"/>
              </w:rPr>
            </w:pPr>
            <w:r w:rsidRPr="008E7AEB">
              <w:rPr>
                <w:sz w:val="22"/>
                <w:szCs w:val="22"/>
              </w:rPr>
              <w:t>Other (specify)</w:t>
            </w:r>
            <w:r>
              <w:rPr>
                <w:sz w:val="22"/>
                <w:szCs w:val="22"/>
              </w:rPr>
              <w:t>:</w:t>
            </w:r>
          </w:p>
        </w:tc>
        <w:tc>
          <w:tcPr>
            <w:tcW w:w="708" w:type="dxa"/>
            <w:tcBorders>
              <w:top w:val="nil"/>
              <w:left w:val="nil"/>
              <w:bottom w:val="nil"/>
              <w:right w:val="single" w:sz="4" w:space="0" w:color="C0C0C0"/>
            </w:tcBorders>
            <w:tcMar>
              <w:top w:w="57" w:type="dxa"/>
              <w:bottom w:w="57" w:type="dxa"/>
            </w:tcMar>
          </w:tcPr>
          <w:p w:rsidR="00385614" w:rsidRPr="008E7AEB" w:rsidRDefault="00385614" w:rsidP="008453B9">
            <w:pPr>
              <w:pStyle w:val="TOAHeading"/>
              <w:spacing w:line="240" w:lineRule="atLeast"/>
              <w:rPr>
                <w:sz w:val="22"/>
                <w:szCs w:val="22"/>
              </w:rPr>
            </w:pPr>
          </w:p>
        </w:tc>
      </w:tr>
      <w:tr w:rsidR="00385614" w:rsidRPr="008E7AEB" w:rsidTr="00FD7CF0">
        <w:trPr>
          <w:trHeight w:val="1191"/>
        </w:trPr>
        <w:tc>
          <w:tcPr>
            <w:tcW w:w="400" w:type="dxa"/>
            <w:tcBorders>
              <w:top w:val="nil"/>
              <w:left w:val="single" w:sz="4" w:space="0" w:color="C0C0C0"/>
              <w:bottom w:val="single" w:sz="4" w:space="0" w:color="C0C0C0"/>
              <w:right w:val="nil"/>
            </w:tcBorders>
            <w:tcMar>
              <w:top w:w="113" w:type="dxa"/>
              <w:bottom w:w="113" w:type="dxa"/>
            </w:tcMar>
          </w:tcPr>
          <w:p w:rsidR="00385614" w:rsidRPr="008E7AEB" w:rsidRDefault="00385614" w:rsidP="008453B9">
            <w:pPr>
              <w:spacing w:line="240" w:lineRule="atLeast"/>
              <w:rPr>
                <w:rFonts w:cs="Arial"/>
              </w:rPr>
            </w:pPr>
          </w:p>
        </w:tc>
        <w:tc>
          <w:tcPr>
            <w:tcW w:w="8768" w:type="dxa"/>
            <w:gridSpan w:val="4"/>
            <w:tcBorders>
              <w:top w:val="nil"/>
              <w:left w:val="nil"/>
              <w:bottom w:val="single" w:sz="4" w:space="0" w:color="C0C0C0"/>
              <w:right w:val="nil"/>
            </w:tcBorders>
            <w:tcMar>
              <w:top w:w="113" w:type="dxa"/>
              <w:bottom w:w="113" w:type="dxa"/>
            </w:tcMar>
          </w:tcPr>
          <w:p w:rsidR="00385614" w:rsidRPr="008E7AEB" w:rsidRDefault="00385614" w:rsidP="008453B9">
            <w:pPr>
              <w:spacing w:line="240" w:lineRule="atLeast"/>
              <w:rPr>
                <w:rFonts w:cs="Arial"/>
              </w:rPr>
            </w:pPr>
            <w:r w:rsidRPr="008E7AEB">
              <w:rPr>
                <w:rFonts w:cs="Arial"/>
              </w:rPr>
              <w:t>Decontamination procedure</w:t>
            </w:r>
            <w:r>
              <w:rPr>
                <w:rFonts w:cs="Arial"/>
              </w:rPr>
              <w:t>(s)</w:t>
            </w:r>
            <w:r w:rsidRPr="008E7AEB">
              <w:rPr>
                <w:rFonts w:cs="Arial"/>
              </w:rPr>
              <w:t xml:space="preserve"> undertaken:</w:t>
            </w:r>
          </w:p>
          <w:p w:rsidR="00385614" w:rsidRDefault="00385614" w:rsidP="008453B9">
            <w:pPr>
              <w:spacing w:before="20" w:after="20" w:line="240" w:lineRule="atLeast"/>
              <w:rPr>
                <w:rFonts w:cs="Arial"/>
              </w:rPr>
            </w:pPr>
          </w:p>
          <w:p w:rsidR="00385614" w:rsidRDefault="00385614" w:rsidP="008453B9">
            <w:pPr>
              <w:spacing w:before="20" w:after="20" w:line="240" w:lineRule="atLeast"/>
              <w:rPr>
                <w:rFonts w:cs="Arial"/>
              </w:rPr>
            </w:pPr>
          </w:p>
          <w:p w:rsidR="00385614" w:rsidRDefault="00385614" w:rsidP="008453B9">
            <w:pPr>
              <w:spacing w:before="20" w:after="20" w:line="240" w:lineRule="atLeast"/>
              <w:rPr>
                <w:rFonts w:cs="Arial"/>
              </w:rPr>
            </w:pPr>
          </w:p>
          <w:p w:rsidR="00385614" w:rsidRPr="008E7AEB" w:rsidRDefault="00385614" w:rsidP="008453B9">
            <w:pPr>
              <w:spacing w:before="20" w:after="20" w:line="240" w:lineRule="atLeast"/>
              <w:rPr>
                <w:rFonts w:cs="Arial"/>
              </w:rPr>
            </w:pPr>
            <w:r w:rsidRPr="008E7AEB">
              <w:rPr>
                <w:rFonts w:cs="Arial"/>
              </w:rPr>
              <w:t>No special precautions are necessary to protect against contamination when handling the services and fixtures unless specified</w:t>
            </w:r>
            <w:r>
              <w:rPr>
                <w:rFonts w:cs="Arial"/>
              </w:rPr>
              <w:t xml:space="preserve"> in section</w:t>
            </w:r>
            <w:r w:rsidRPr="008E7AEB">
              <w:rPr>
                <w:rFonts w:cs="Arial"/>
              </w:rPr>
              <w:t xml:space="preserve"> 5 below.</w:t>
            </w:r>
          </w:p>
        </w:tc>
        <w:tc>
          <w:tcPr>
            <w:tcW w:w="708" w:type="dxa"/>
            <w:tcBorders>
              <w:top w:val="nil"/>
              <w:left w:val="nil"/>
              <w:bottom w:val="single" w:sz="4" w:space="0" w:color="auto"/>
              <w:right w:val="single" w:sz="4" w:space="0" w:color="C0C0C0"/>
            </w:tcBorders>
            <w:tcMar>
              <w:top w:w="113" w:type="dxa"/>
              <w:bottom w:w="113" w:type="dxa"/>
            </w:tcMar>
          </w:tcPr>
          <w:p w:rsidR="00385614" w:rsidRPr="008E7AEB" w:rsidRDefault="00385614" w:rsidP="008453B9">
            <w:pPr>
              <w:spacing w:line="240" w:lineRule="atLeast"/>
              <w:rPr>
                <w:rFonts w:cs="Arial"/>
              </w:rPr>
            </w:pPr>
          </w:p>
        </w:tc>
      </w:tr>
      <w:tr w:rsidR="00385614" w:rsidRPr="008E7AEB" w:rsidTr="00FD7CF0">
        <w:trPr>
          <w:trHeight w:val="20"/>
        </w:trPr>
        <w:tc>
          <w:tcPr>
            <w:tcW w:w="400" w:type="dxa"/>
            <w:tcBorders>
              <w:top w:val="single" w:sz="4" w:space="0" w:color="C0C0C0"/>
              <w:left w:val="single" w:sz="4" w:space="0" w:color="C0C0C0"/>
              <w:bottom w:val="nil"/>
              <w:right w:val="nil"/>
            </w:tcBorders>
            <w:tcMar>
              <w:top w:w="85" w:type="dxa"/>
              <w:bottom w:w="85" w:type="dxa"/>
            </w:tcMar>
          </w:tcPr>
          <w:p w:rsidR="00385614" w:rsidRPr="008E7AEB" w:rsidRDefault="00385614" w:rsidP="008453B9">
            <w:pPr>
              <w:spacing w:line="240" w:lineRule="atLeast"/>
              <w:rPr>
                <w:rFonts w:cs="Arial"/>
              </w:rPr>
            </w:pPr>
            <w:r>
              <w:rPr>
                <w:rFonts w:cs="Arial"/>
              </w:rPr>
              <w:t>4</w:t>
            </w:r>
            <w:r w:rsidRPr="008E7AEB">
              <w:rPr>
                <w:rFonts w:cs="Arial"/>
              </w:rPr>
              <w:t>.</w:t>
            </w:r>
          </w:p>
        </w:tc>
        <w:tc>
          <w:tcPr>
            <w:tcW w:w="8768" w:type="dxa"/>
            <w:gridSpan w:val="4"/>
            <w:tcBorders>
              <w:top w:val="single" w:sz="4" w:space="0" w:color="C0C0C0"/>
              <w:left w:val="nil"/>
              <w:bottom w:val="nil"/>
              <w:right w:val="single" w:sz="4" w:space="0" w:color="auto"/>
            </w:tcBorders>
            <w:tcMar>
              <w:top w:w="85" w:type="dxa"/>
              <w:bottom w:w="85" w:type="dxa"/>
            </w:tcMar>
          </w:tcPr>
          <w:p w:rsidR="00385614" w:rsidRPr="008E7AEB" w:rsidRDefault="00385614" w:rsidP="008453B9">
            <w:pPr>
              <w:spacing w:line="240" w:lineRule="atLeast"/>
              <w:rPr>
                <w:rFonts w:cs="Arial"/>
              </w:rPr>
            </w:pPr>
            <w:r>
              <w:rPr>
                <w:rFonts w:cs="Arial"/>
              </w:rPr>
              <w:t>Where c</w:t>
            </w:r>
            <w:r w:rsidRPr="008E7AEB">
              <w:rPr>
                <w:rFonts w:cs="Arial"/>
              </w:rPr>
              <w:t>omplete decontamination of some aspects of the fabric, services or fixtures cannot be practicably achieved and some residual contamination may remain.</w:t>
            </w:r>
          </w:p>
        </w:tc>
        <w:tc>
          <w:tcPr>
            <w:tcW w:w="708" w:type="dxa"/>
            <w:tcBorders>
              <w:top w:val="single" w:sz="4" w:space="0" w:color="auto"/>
              <w:left w:val="single" w:sz="4" w:space="0" w:color="auto"/>
              <w:bottom w:val="single" w:sz="4" w:space="0" w:color="auto"/>
              <w:right w:val="single" w:sz="4" w:space="0" w:color="auto"/>
            </w:tcBorders>
            <w:tcMar>
              <w:top w:w="85" w:type="dxa"/>
              <w:bottom w:w="85" w:type="dxa"/>
            </w:tcMar>
          </w:tcPr>
          <w:p w:rsidR="00385614" w:rsidRPr="008E7AEB" w:rsidRDefault="00385614" w:rsidP="008453B9">
            <w:pPr>
              <w:spacing w:line="240" w:lineRule="atLeast"/>
              <w:rPr>
                <w:rFonts w:cs="Arial"/>
              </w:rPr>
            </w:pPr>
          </w:p>
        </w:tc>
      </w:tr>
      <w:tr w:rsidR="00385614" w:rsidRPr="008E7AEB" w:rsidTr="00FD7CF0">
        <w:trPr>
          <w:trHeight w:val="1191"/>
        </w:trPr>
        <w:tc>
          <w:tcPr>
            <w:tcW w:w="400" w:type="dxa"/>
            <w:tcBorders>
              <w:top w:val="nil"/>
              <w:left w:val="single" w:sz="4" w:space="0" w:color="C0C0C0"/>
              <w:bottom w:val="nil"/>
              <w:right w:val="nil"/>
            </w:tcBorders>
            <w:tcMar>
              <w:top w:w="113" w:type="dxa"/>
              <w:bottom w:w="113" w:type="dxa"/>
            </w:tcMar>
          </w:tcPr>
          <w:p w:rsidR="00385614" w:rsidRPr="008E7AEB" w:rsidRDefault="00385614" w:rsidP="008453B9">
            <w:pPr>
              <w:spacing w:line="240" w:lineRule="atLeast"/>
              <w:rPr>
                <w:rFonts w:cs="Arial"/>
              </w:rPr>
            </w:pPr>
          </w:p>
        </w:tc>
        <w:tc>
          <w:tcPr>
            <w:tcW w:w="8768" w:type="dxa"/>
            <w:gridSpan w:val="4"/>
            <w:tcBorders>
              <w:top w:val="nil"/>
              <w:left w:val="nil"/>
              <w:bottom w:val="nil"/>
              <w:right w:val="nil"/>
            </w:tcBorders>
            <w:tcMar>
              <w:top w:w="113" w:type="dxa"/>
              <w:bottom w:w="113" w:type="dxa"/>
            </w:tcMar>
          </w:tcPr>
          <w:p w:rsidR="00385614" w:rsidRPr="008E7AEB" w:rsidRDefault="00385614" w:rsidP="008453B9">
            <w:pPr>
              <w:spacing w:line="240" w:lineRule="atLeast"/>
              <w:rPr>
                <w:rFonts w:cs="Arial"/>
              </w:rPr>
            </w:pPr>
            <w:r w:rsidRPr="008E7AEB">
              <w:rPr>
                <w:rFonts w:cs="Arial"/>
              </w:rPr>
              <w:t>Nature of residual contamination</w:t>
            </w:r>
            <w:r>
              <w:rPr>
                <w:rFonts w:cs="Arial"/>
              </w:rPr>
              <w:t xml:space="preserve"> and reason for incomplete decontamination</w:t>
            </w:r>
            <w:r w:rsidRPr="008E7AEB">
              <w:rPr>
                <w:rFonts w:cs="Arial"/>
              </w:rPr>
              <w:t>:</w:t>
            </w:r>
          </w:p>
          <w:p w:rsidR="00385614" w:rsidRPr="008E7AEB" w:rsidRDefault="00385614" w:rsidP="008453B9">
            <w:pPr>
              <w:spacing w:before="20" w:after="20" w:line="240" w:lineRule="atLeast"/>
              <w:rPr>
                <w:rFonts w:cs="Arial"/>
              </w:rPr>
            </w:pPr>
          </w:p>
        </w:tc>
        <w:tc>
          <w:tcPr>
            <w:tcW w:w="708" w:type="dxa"/>
            <w:tcBorders>
              <w:top w:val="single" w:sz="4" w:space="0" w:color="auto"/>
              <w:left w:val="nil"/>
              <w:bottom w:val="nil"/>
              <w:right w:val="single" w:sz="4" w:space="0" w:color="C0C0C0"/>
            </w:tcBorders>
            <w:tcMar>
              <w:top w:w="113" w:type="dxa"/>
              <w:bottom w:w="113" w:type="dxa"/>
            </w:tcMar>
          </w:tcPr>
          <w:p w:rsidR="00385614" w:rsidRPr="008E7AEB" w:rsidRDefault="00385614" w:rsidP="008453B9">
            <w:pPr>
              <w:spacing w:line="240" w:lineRule="atLeast"/>
              <w:rPr>
                <w:rFonts w:cs="Arial"/>
              </w:rPr>
            </w:pPr>
          </w:p>
        </w:tc>
      </w:tr>
      <w:tr w:rsidR="00385614" w:rsidRPr="008E7AEB" w:rsidTr="00FD7CF0">
        <w:trPr>
          <w:trHeight w:val="1702"/>
        </w:trPr>
        <w:tc>
          <w:tcPr>
            <w:tcW w:w="400" w:type="dxa"/>
            <w:tcBorders>
              <w:top w:val="nil"/>
              <w:left w:val="single" w:sz="4" w:space="0" w:color="C0C0C0"/>
              <w:bottom w:val="single" w:sz="4" w:space="0" w:color="C0C0C0"/>
              <w:right w:val="nil"/>
            </w:tcBorders>
            <w:tcMar>
              <w:top w:w="113" w:type="dxa"/>
              <w:bottom w:w="113" w:type="dxa"/>
            </w:tcMar>
          </w:tcPr>
          <w:p w:rsidR="00385614" w:rsidRPr="008E7AEB" w:rsidRDefault="00385614" w:rsidP="008453B9">
            <w:pPr>
              <w:spacing w:line="240" w:lineRule="atLeast"/>
              <w:rPr>
                <w:rFonts w:cs="Arial"/>
              </w:rPr>
            </w:pPr>
          </w:p>
        </w:tc>
        <w:tc>
          <w:tcPr>
            <w:tcW w:w="8768" w:type="dxa"/>
            <w:gridSpan w:val="4"/>
            <w:tcBorders>
              <w:top w:val="nil"/>
              <w:left w:val="nil"/>
              <w:bottom w:val="single" w:sz="4" w:space="0" w:color="C0C0C0"/>
              <w:right w:val="nil"/>
            </w:tcBorders>
            <w:tcMar>
              <w:top w:w="113" w:type="dxa"/>
              <w:bottom w:w="113" w:type="dxa"/>
            </w:tcMar>
          </w:tcPr>
          <w:p w:rsidR="00385614" w:rsidRPr="008E7AEB" w:rsidRDefault="00385614" w:rsidP="008453B9">
            <w:pPr>
              <w:spacing w:line="240" w:lineRule="atLeast"/>
              <w:rPr>
                <w:rFonts w:cs="Arial"/>
              </w:rPr>
            </w:pPr>
            <w:r w:rsidRPr="008E7AEB">
              <w:rPr>
                <w:rFonts w:cs="Arial"/>
              </w:rPr>
              <w:t>It is advised that the following precautions are observed when handling these items:</w:t>
            </w:r>
          </w:p>
          <w:p w:rsidR="00385614" w:rsidRPr="008E7AEB" w:rsidRDefault="00385614" w:rsidP="008453B9">
            <w:pPr>
              <w:spacing w:before="20" w:after="20" w:line="240" w:lineRule="atLeast"/>
              <w:rPr>
                <w:rFonts w:cs="Arial"/>
              </w:rPr>
            </w:pPr>
          </w:p>
        </w:tc>
        <w:tc>
          <w:tcPr>
            <w:tcW w:w="708" w:type="dxa"/>
            <w:tcBorders>
              <w:top w:val="nil"/>
              <w:left w:val="nil"/>
              <w:bottom w:val="single" w:sz="4" w:space="0" w:color="C0C0C0"/>
              <w:right w:val="single" w:sz="4" w:space="0" w:color="C0C0C0"/>
            </w:tcBorders>
            <w:tcMar>
              <w:top w:w="113" w:type="dxa"/>
              <w:bottom w:w="113" w:type="dxa"/>
            </w:tcMar>
          </w:tcPr>
          <w:p w:rsidR="00385614" w:rsidRPr="008E7AEB" w:rsidRDefault="00385614" w:rsidP="008453B9">
            <w:pPr>
              <w:spacing w:line="240" w:lineRule="atLeast"/>
              <w:rPr>
                <w:rFonts w:cs="Arial"/>
              </w:rPr>
            </w:pPr>
          </w:p>
        </w:tc>
      </w:tr>
    </w:tbl>
    <w:p w:rsidR="00385614" w:rsidRDefault="00385614" w:rsidP="00941851">
      <w:pPr>
        <w:spacing w:line="240" w:lineRule="atLeast"/>
        <w:sectPr w:rsidR="00385614" w:rsidSect="0098229A">
          <w:pgSz w:w="12240" w:h="15840"/>
          <w:pgMar w:top="720" w:right="720" w:bottom="720" w:left="720" w:header="708" w:footer="708" w:gutter="0"/>
          <w:cols w:space="708"/>
          <w:docGrid w:linePitch="360"/>
        </w:sectPr>
      </w:pPr>
    </w:p>
    <w:p w:rsidR="007F7060" w:rsidRDefault="007F7060" w:rsidP="00653C78">
      <w:pPr>
        <w:rPr>
          <w:rFonts w:ascii="Arial" w:hAnsi="Arial" w:cs="Arial"/>
          <w:lang w:val="en-GB"/>
        </w:rPr>
      </w:pPr>
    </w:p>
    <w:sectPr w:rsidR="007F7060" w:rsidSect="000743D8">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CF8" w:rsidRDefault="00750CF8" w:rsidP="007F7060">
      <w:r>
        <w:separator/>
      </w:r>
    </w:p>
  </w:endnote>
  <w:endnote w:type="continuationSeparator" w:id="0">
    <w:p w:rsidR="00750CF8" w:rsidRDefault="00750CF8" w:rsidP="007F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04251"/>
      <w:docPartObj>
        <w:docPartGallery w:val="Page Numbers (Bottom of Page)"/>
        <w:docPartUnique/>
      </w:docPartObj>
    </w:sdtPr>
    <w:sdtEndPr/>
    <w:sdtContent>
      <w:p w:rsidR="00750CF8" w:rsidRDefault="00543835">
        <w:pPr>
          <w:pStyle w:val="Footer"/>
          <w:jc w:val="center"/>
        </w:pPr>
        <w:r>
          <w:fldChar w:fldCharType="begin"/>
        </w:r>
        <w:r>
          <w:instrText xml:space="preserve"> PAGE   \* MERGEFORMAT </w:instrText>
        </w:r>
        <w:r>
          <w:fldChar w:fldCharType="separate"/>
        </w:r>
        <w:r w:rsidR="00382F45">
          <w:rPr>
            <w:noProof/>
          </w:rPr>
          <w:t>6</w:t>
        </w:r>
        <w:r>
          <w:rPr>
            <w:noProof/>
          </w:rPr>
          <w:fldChar w:fldCharType="end"/>
        </w:r>
      </w:p>
    </w:sdtContent>
  </w:sdt>
  <w:p w:rsidR="00750CF8" w:rsidRDefault="00750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CF8" w:rsidRDefault="00750CF8" w:rsidP="007F7060">
      <w:r>
        <w:separator/>
      </w:r>
    </w:p>
  </w:footnote>
  <w:footnote w:type="continuationSeparator" w:id="0">
    <w:p w:rsidR="00750CF8" w:rsidRDefault="00750CF8" w:rsidP="007F7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76855"/>
    <w:multiLevelType w:val="hybridMultilevel"/>
    <w:tmpl w:val="C114D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E7EB6"/>
    <w:multiLevelType w:val="hybridMultilevel"/>
    <w:tmpl w:val="D270C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415790"/>
    <w:multiLevelType w:val="hybridMultilevel"/>
    <w:tmpl w:val="0504D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8E5796"/>
    <w:multiLevelType w:val="hybridMultilevel"/>
    <w:tmpl w:val="A81A9C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12"/>
    <w:rsid w:val="000068A7"/>
    <w:rsid w:val="00031E12"/>
    <w:rsid w:val="00056BE4"/>
    <w:rsid w:val="00066313"/>
    <w:rsid w:val="000743D8"/>
    <w:rsid w:val="00085DF3"/>
    <w:rsid w:val="000C2C14"/>
    <w:rsid w:val="000E7CC8"/>
    <w:rsid w:val="00166565"/>
    <w:rsid w:val="0029384A"/>
    <w:rsid w:val="003713C3"/>
    <w:rsid w:val="00381D2B"/>
    <w:rsid w:val="00382F45"/>
    <w:rsid w:val="00385614"/>
    <w:rsid w:val="003A51E6"/>
    <w:rsid w:val="003D1FF2"/>
    <w:rsid w:val="004365E4"/>
    <w:rsid w:val="004E3C1E"/>
    <w:rsid w:val="00543835"/>
    <w:rsid w:val="00613D82"/>
    <w:rsid w:val="00647EEF"/>
    <w:rsid w:val="00653C78"/>
    <w:rsid w:val="006B6EC1"/>
    <w:rsid w:val="006D1D40"/>
    <w:rsid w:val="0074745D"/>
    <w:rsid w:val="00750CF8"/>
    <w:rsid w:val="00764CC2"/>
    <w:rsid w:val="0078335C"/>
    <w:rsid w:val="007D7E3C"/>
    <w:rsid w:val="007E251C"/>
    <w:rsid w:val="007F7060"/>
    <w:rsid w:val="008636B6"/>
    <w:rsid w:val="00891ECE"/>
    <w:rsid w:val="008A2FD0"/>
    <w:rsid w:val="00927D45"/>
    <w:rsid w:val="009D6379"/>
    <w:rsid w:val="00A01B6E"/>
    <w:rsid w:val="00A051ED"/>
    <w:rsid w:val="00A13E5B"/>
    <w:rsid w:val="00A16FEA"/>
    <w:rsid w:val="00AB2BAA"/>
    <w:rsid w:val="00AC18F7"/>
    <w:rsid w:val="00AD2835"/>
    <w:rsid w:val="00B33CCD"/>
    <w:rsid w:val="00BB4846"/>
    <w:rsid w:val="00C01696"/>
    <w:rsid w:val="00C46450"/>
    <w:rsid w:val="00C6031F"/>
    <w:rsid w:val="00C60A2D"/>
    <w:rsid w:val="00CF4CE1"/>
    <w:rsid w:val="00DE0E4E"/>
    <w:rsid w:val="00E26F43"/>
    <w:rsid w:val="00E848AB"/>
    <w:rsid w:val="00E95D8E"/>
    <w:rsid w:val="00EB13D0"/>
    <w:rsid w:val="00EC1831"/>
    <w:rsid w:val="00EE10E1"/>
    <w:rsid w:val="00EE3C6C"/>
    <w:rsid w:val="00F42432"/>
    <w:rsid w:val="00F43A8C"/>
    <w:rsid w:val="00F85411"/>
    <w:rsid w:val="00FE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9449527-3003-4FA5-A9A0-D06BD295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E5B"/>
    <w:pPr>
      <w:ind w:left="720"/>
      <w:contextualSpacing/>
    </w:pPr>
  </w:style>
  <w:style w:type="table" w:styleId="TableGrid">
    <w:name w:val="Table Grid"/>
    <w:basedOn w:val="TableNormal"/>
    <w:uiPriority w:val="59"/>
    <w:rsid w:val="00AC18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E3C1E"/>
    <w:rPr>
      <w:color w:val="0000FF" w:themeColor="hyperlink"/>
      <w:u w:val="single"/>
    </w:rPr>
  </w:style>
  <w:style w:type="paragraph" w:styleId="Header">
    <w:name w:val="header"/>
    <w:basedOn w:val="Normal"/>
    <w:link w:val="HeaderChar"/>
    <w:uiPriority w:val="99"/>
    <w:unhideWhenUsed/>
    <w:rsid w:val="007F7060"/>
    <w:pPr>
      <w:tabs>
        <w:tab w:val="center" w:pos="4680"/>
        <w:tab w:val="right" w:pos="9360"/>
      </w:tabs>
    </w:pPr>
  </w:style>
  <w:style w:type="character" w:customStyle="1" w:styleId="HeaderChar">
    <w:name w:val="Header Char"/>
    <w:basedOn w:val="DefaultParagraphFont"/>
    <w:link w:val="Header"/>
    <w:uiPriority w:val="99"/>
    <w:rsid w:val="007F7060"/>
  </w:style>
  <w:style w:type="paragraph" w:styleId="Footer">
    <w:name w:val="footer"/>
    <w:basedOn w:val="Normal"/>
    <w:link w:val="FooterChar"/>
    <w:uiPriority w:val="99"/>
    <w:unhideWhenUsed/>
    <w:rsid w:val="007F7060"/>
    <w:pPr>
      <w:tabs>
        <w:tab w:val="center" w:pos="4680"/>
        <w:tab w:val="right" w:pos="9360"/>
      </w:tabs>
    </w:pPr>
  </w:style>
  <w:style w:type="character" w:customStyle="1" w:styleId="FooterChar">
    <w:name w:val="Footer Char"/>
    <w:basedOn w:val="DefaultParagraphFont"/>
    <w:link w:val="Footer"/>
    <w:uiPriority w:val="99"/>
    <w:rsid w:val="007F7060"/>
  </w:style>
  <w:style w:type="paragraph" w:styleId="TOAHeading">
    <w:name w:val="toa heading"/>
    <w:basedOn w:val="Normal"/>
    <w:next w:val="Normal"/>
    <w:semiHidden/>
    <w:rsid w:val="00385614"/>
    <w:pPr>
      <w:widowControl w:val="0"/>
      <w:tabs>
        <w:tab w:val="left" w:pos="1418"/>
      </w:tabs>
      <w:spacing w:before="120" w:line="360" w:lineRule="auto"/>
    </w:pPr>
    <w:rPr>
      <w:rFonts w:ascii="Arial" w:eastAsia="Times New Roman" w:hAnsi="Arial" w:cs="Arial"/>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troughton@leeds.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eds.ac.uk/safety/forms.htm" TargetMode="External"/><Relationship Id="rId12" Type="http://schemas.openxmlformats.org/officeDocument/2006/relationships/hyperlink" Target="mailto:eshelp@leed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Roberts5@leeds.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howroyd@leeds.ac.uk" TargetMode="External"/><Relationship Id="rId4" Type="http://schemas.openxmlformats.org/officeDocument/2006/relationships/webSettings" Target="webSettings.xml"/><Relationship Id="rId9" Type="http://schemas.openxmlformats.org/officeDocument/2006/relationships/hyperlink" Target="mailto:a.cunliffe@leeds.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1610</Words>
  <Characters>9177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wsdmmt</dc:creator>
  <cp:keywords/>
  <dc:description/>
  <cp:lastModifiedBy>Alistair Cunliffe</cp:lastModifiedBy>
  <cp:revision>2</cp:revision>
  <cp:lastPrinted>2011-12-19T10:57:00Z</cp:lastPrinted>
  <dcterms:created xsi:type="dcterms:W3CDTF">2019-09-06T12:27:00Z</dcterms:created>
  <dcterms:modified xsi:type="dcterms:W3CDTF">2019-09-06T12:27:00Z</dcterms:modified>
</cp:coreProperties>
</file>